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sz w:val="32"/>
        </w:rPr>
      </w:pPr>
      <w:bookmarkStart w:id="0" w:name="_GoBack"/>
      <w:bookmarkEnd w:id="0"/>
      <w:r>
        <w:rPr>
          <w:rFonts w:hint="eastAsia" w:ascii="黑体" w:hAnsi="黑体" w:eastAsia="黑体" w:cs="黑体"/>
          <w:color w:val="000000" w:themeColor="text1"/>
          <w:sz w:val="32"/>
        </w:rPr>
        <w:t>附件</w:t>
      </w:r>
    </w:p>
    <w:p>
      <w:pPr>
        <w:spacing w:line="600" w:lineRule="exact"/>
        <w:jc w:val="center"/>
        <w:rPr>
          <w:rFonts w:ascii="方正小标宋简体" w:hAnsi="宋体" w:eastAsia="方正小标宋简体" w:cs="宋体"/>
          <w:color w:val="000000" w:themeColor="text1"/>
          <w:kern w:val="15"/>
          <w:sz w:val="44"/>
        </w:rPr>
      </w:pPr>
      <w:r>
        <w:rPr>
          <w:rFonts w:hint="eastAsia" w:ascii="方正小标宋简体" w:hAnsi="宋体" w:eastAsia="方正小标宋简体" w:cs="宋体"/>
          <w:color w:val="000000" w:themeColor="text1"/>
          <w:kern w:val="15"/>
          <w:sz w:val="44"/>
        </w:rPr>
        <w:t>中央依法治国办实地督察反馈问题整改</w:t>
      </w:r>
    </w:p>
    <w:p>
      <w:pPr>
        <w:spacing w:line="600" w:lineRule="exact"/>
        <w:jc w:val="center"/>
        <w:rPr>
          <w:rFonts w:ascii="方正小标宋简体" w:hAnsi="Times New Roman" w:eastAsia="方正小标宋简体"/>
          <w:color w:val="000000" w:themeColor="text1"/>
          <w:spacing w:val="-20"/>
          <w:kern w:val="15"/>
          <w:sz w:val="44"/>
        </w:rPr>
      </w:pPr>
      <w:r>
        <w:rPr>
          <w:rFonts w:hint="eastAsia" w:ascii="方正小标宋简体" w:hAnsi="宋体" w:eastAsia="方正小标宋简体" w:cs="宋体"/>
          <w:color w:val="000000" w:themeColor="text1"/>
          <w:spacing w:val="-20"/>
          <w:kern w:val="15"/>
          <w:sz w:val="44"/>
        </w:rPr>
        <w:t>任  务  清  单</w:t>
      </w:r>
    </w:p>
    <w:p>
      <w:pPr>
        <w:spacing w:line="300" w:lineRule="exact"/>
        <w:jc w:val="left"/>
        <w:rPr>
          <w:rFonts w:ascii="Times New Roman" w:hAnsi="Times New Roman"/>
          <w:color w:val="000000" w:themeColor="text1"/>
          <w:sz w:val="44"/>
        </w:rPr>
      </w:pPr>
    </w:p>
    <w:tbl>
      <w:tblPr>
        <w:tblStyle w:val="4"/>
        <w:tblW w:w="14356" w:type="dxa"/>
        <w:jc w:val="center"/>
        <w:tblLayout w:type="autofit"/>
        <w:tblCellMar>
          <w:top w:w="0" w:type="dxa"/>
          <w:left w:w="10" w:type="dxa"/>
          <w:bottom w:w="0" w:type="dxa"/>
          <w:right w:w="10" w:type="dxa"/>
        </w:tblCellMar>
      </w:tblPr>
      <w:tblGrid>
        <w:gridCol w:w="689"/>
        <w:gridCol w:w="2410"/>
        <w:gridCol w:w="5345"/>
        <w:gridCol w:w="1187"/>
        <w:gridCol w:w="1407"/>
        <w:gridCol w:w="1125"/>
        <w:gridCol w:w="1013"/>
        <w:gridCol w:w="1180"/>
      </w:tblGrid>
      <w:tr>
        <w:tblPrEx>
          <w:tblCellMar>
            <w:top w:w="0" w:type="dxa"/>
            <w:left w:w="10" w:type="dxa"/>
            <w:bottom w:w="0" w:type="dxa"/>
            <w:right w:w="10" w:type="dxa"/>
          </w:tblCellMar>
        </w:tblPrEx>
        <w:trPr>
          <w:trHeight w:val="191" w:hRule="atLeast"/>
          <w:jc w:val="center"/>
        </w:trPr>
        <w:tc>
          <w:tcPr>
            <w:tcW w:w="68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hint="eastAsia" w:ascii="黑体" w:hAnsi="黑体" w:eastAsia="黑体" w:cs="黑体"/>
                <w:b/>
                <w:color w:val="000000" w:themeColor="text1"/>
              </w:rPr>
              <w:t>序号</w:t>
            </w:r>
          </w:p>
        </w:tc>
        <w:tc>
          <w:tcPr>
            <w:tcW w:w="24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hint="eastAsia" w:ascii="黑体" w:hAnsi="黑体" w:eastAsia="黑体" w:cs="黑体"/>
                <w:b/>
                <w:color w:val="000000" w:themeColor="text1"/>
              </w:rPr>
              <w:t>整改问题</w:t>
            </w:r>
          </w:p>
        </w:tc>
        <w:tc>
          <w:tcPr>
            <w:tcW w:w="534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hint="eastAsia" w:ascii="黑体" w:hAnsi="黑体" w:eastAsia="黑体" w:cs="黑体"/>
                <w:b/>
                <w:color w:val="000000" w:themeColor="text1"/>
              </w:rPr>
              <w:t>整改措施</w:t>
            </w:r>
          </w:p>
        </w:tc>
        <w:tc>
          <w:tcPr>
            <w:tcW w:w="11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hint="eastAsia" w:ascii="黑体" w:hAnsi="黑体" w:eastAsia="黑体" w:cs="黑体"/>
                <w:b/>
                <w:color w:val="000000" w:themeColor="text1"/>
              </w:rPr>
              <w:t>牵头单位</w:t>
            </w:r>
          </w:p>
        </w:tc>
        <w:tc>
          <w:tcPr>
            <w:tcW w:w="14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hint="eastAsia" w:ascii="黑体" w:hAnsi="黑体" w:eastAsia="黑体" w:cs="黑体"/>
                <w:b/>
                <w:color w:val="000000" w:themeColor="text1"/>
              </w:rPr>
              <w:t>责任单位</w:t>
            </w:r>
          </w:p>
        </w:tc>
        <w:tc>
          <w:tcPr>
            <w:tcW w:w="112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黑体" w:hAnsi="黑体" w:eastAsia="黑体" w:cs="黑体"/>
                <w:b/>
                <w:color w:val="000000" w:themeColor="text1"/>
              </w:rPr>
            </w:pPr>
            <w:r>
              <w:rPr>
                <w:rFonts w:hint="eastAsia" w:ascii="黑体" w:hAnsi="黑体" w:eastAsia="黑体" w:cs="黑体"/>
                <w:b/>
                <w:color w:val="000000" w:themeColor="text1"/>
              </w:rPr>
              <w:t>牵头</w:t>
            </w:r>
          </w:p>
          <w:p>
            <w:pPr>
              <w:spacing w:line="240" w:lineRule="exact"/>
              <w:jc w:val="center"/>
              <w:rPr>
                <w:color w:val="000000" w:themeColor="text1"/>
              </w:rPr>
            </w:pPr>
            <w:r>
              <w:rPr>
                <w:rFonts w:hint="eastAsia" w:ascii="黑体" w:hAnsi="黑体" w:eastAsia="黑体" w:cs="黑体"/>
                <w:b/>
                <w:color w:val="000000" w:themeColor="text1"/>
              </w:rPr>
              <w:t>市级领导</w:t>
            </w:r>
          </w:p>
        </w:tc>
        <w:tc>
          <w:tcPr>
            <w:tcW w:w="101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黑体" w:hAnsi="黑体" w:eastAsia="黑体" w:cs="黑体"/>
                <w:b/>
                <w:color w:val="000000" w:themeColor="text1"/>
              </w:rPr>
            </w:pPr>
            <w:r>
              <w:rPr>
                <w:rFonts w:hint="eastAsia" w:ascii="黑体" w:hAnsi="黑体" w:eastAsia="黑体" w:cs="黑体"/>
                <w:b/>
                <w:color w:val="000000" w:themeColor="text1"/>
              </w:rPr>
              <w:t>具体</w:t>
            </w:r>
          </w:p>
          <w:p>
            <w:pPr>
              <w:spacing w:line="240" w:lineRule="exact"/>
              <w:jc w:val="center"/>
              <w:rPr>
                <w:color w:val="000000" w:themeColor="text1"/>
              </w:rPr>
            </w:pPr>
            <w:r>
              <w:rPr>
                <w:rFonts w:hint="eastAsia" w:ascii="黑体" w:hAnsi="黑体" w:eastAsia="黑体" w:cs="黑体"/>
                <w:b/>
                <w:color w:val="000000" w:themeColor="text1"/>
              </w:rPr>
              <w:t>责任人</w:t>
            </w:r>
          </w:p>
        </w:tc>
        <w:tc>
          <w:tcPr>
            <w:tcW w:w="118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hint="eastAsia" w:ascii="黑体" w:hAnsi="黑体" w:eastAsia="黑体" w:cs="黑体"/>
                <w:b/>
                <w:color w:val="000000" w:themeColor="text1"/>
              </w:rPr>
              <w:t>整改时限</w:t>
            </w:r>
          </w:p>
        </w:tc>
      </w:tr>
      <w:tr>
        <w:tblPrEx>
          <w:tblCellMar>
            <w:top w:w="0" w:type="dxa"/>
            <w:left w:w="10" w:type="dxa"/>
            <w:bottom w:w="0" w:type="dxa"/>
            <w:right w:w="10" w:type="dxa"/>
          </w:tblCellMar>
        </w:tblPrEx>
        <w:trPr>
          <w:trHeight w:val="267" w:hRule="atLeast"/>
          <w:jc w:val="center"/>
        </w:trPr>
        <w:tc>
          <w:tcPr>
            <w:tcW w:w="68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ascii="Times New Roman" w:hAnsi="Times New Roman"/>
                <w:b/>
                <w:color w:val="000000" w:themeColor="text1"/>
              </w:rPr>
              <w:t>1</w:t>
            </w:r>
          </w:p>
        </w:tc>
        <w:tc>
          <w:tcPr>
            <w:tcW w:w="24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有的领导干部履行法治政府建设职责不到位。</w:t>
            </w:r>
          </w:p>
        </w:tc>
        <w:tc>
          <w:tcPr>
            <w:tcW w:w="5345"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Times New Roman" w:hAnsi="Times New Roman"/>
                <w:b/>
                <w:color w:val="000000" w:themeColor="text1"/>
              </w:rPr>
            </w:pPr>
            <w:r>
              <w:rPr>
                <w:rFonts w:ascii="Times New Roman" w:hAnsi="Times New Roman"/>
                <w:b/>
                <w:color w:val="000000" w:themeColor="text1"/>
                <w:spacing w:val="-6"/>
              </w:rPr>
              <w:t>1</w:t>
            </w:r>
            <w:r>
              <w:rPr>
                <w:rFonts w:hint="eastAsia" w:ascii="宋体" w:hAnsi="宋体" w:cs="宋体"/>
                <w:b/>
                <w:color w:val="000000" w:themeColor="text1"/>
                <w:spacing w:val="-6"/>
              </w:rPr>
              <w:t>.深入学习习近平总书记全面依法治国新理念新思想新战略，列入各级党委（党组）理论中心组学习重点内容</w:t>
            </w:r>
            <w:r>
              <w:rPr>
                <w:rFonts w:hint="eastAsia" w:ascii="宋体" w:hAnsi="宋体" w:cs="宋体"/>
                <w:b/>
                <w:color w:val="000000" w:themeColor="text1"/>
              </w:rPr>
              <w:t>。</w:t>
            </w:r>
          </w:p>
          <w:p>
            <w:pPr>
              <w:spacing w:line="240" w:lineRule="exact"/>
              <w:rPr>
                <w:rFonts w:ascii="Times New Roman" w:hAnsi="Times New Roman"/>
                <w:b/>
                <w:color w:val="000000" w:themeColor="text1"/>
              </w:rPr>
            </w:pPr>
            <w:r>
              <w:rPr>
                <w:rFonts w:ascii="Times New Roman" w:hAnsi="Times New Roman"/>
                <w:b/>
                <w:color w:val="000000" w:themeColor="text1"/>
                <w:spacing w:val="-6"/>
              </w:rPr>
              <w:t>2</w:t>
            </w:r>
            <w:r>
              <w:rPr>
                <w:rFonts w:hint="eastAsia" w:ascii="宋体" w:hAnsi="宋体" w:cs="宋体"/>
                <w:b/>
                <w:color w:val="000000" w:themeColor="text1"/>
              </w:rPr>
              <w:t>.充分发挥党委在推进法治建设中的领导核心作用，定期听取有关汇报，及时研究解决法治建设的重大问题。</w:t>
            </w:r>
          </w:p>
          <w:p>
            <w:pPr>
              <w:spacing w:line="240" w:lineRule="exact"/>
              <w:rPr>
                <w:rFonts w:ascii="Times New Roman" w:hAnsi="Times New Roman"/>
                <w:b/>
                <w:color w:val="000000" w:themeColor="text1"/>
              </w:rPr>
            </w:pPr>
            <w:r>
              <w:rPr>
                <w:rFonts w:ascii="Times New Roman" w:hAnsi="Times New Roman"/>
                <w:b/>
                <w:color w:val="000000" w:themeColor="text1"/>
                <w:spacing w:val="-6"/>
              </w:rPr>
              <w:t>3</w:t>
            </w:r>
            <w:r>
              <w:rPr>
                <w:rFonts w:hint="eastAsia" w:ascii="宋体" w:hAnsi="宋体" w:cs="宋体"/>
                <w:b/>
                <w:color w:val="000000" w:themeColor="text1"/>
              </w:rPr>
              <w:t>.将党政主要负责人履行推进法治建设第一责任人职责情况列入年度述职内容，探索建立党委（党组）书记点评法治工作试点机制。</w:t>
            </w:r>
          </w:p>
          <w:p>
            <w:pPr>
              <w:spacing w:line="240" w:lineRule="exact"/>
              <w:rPr>
                <w:rFonts w:ascii="宋体" w:cs="宋体"/>
                <w:b/>
                <w:color w:val="000000" w:themeColor="text1"/>
              </w:rPr>
            </w:pPr>
            <w:r>
              <w:rPr>
                <w:rFonts w:ascii="Times New Roman" w:hAnsi="Times New Roman"/>
                <w:b/>
                <w:color w:val="000000" w:themeColor="text1"/>
              </w:rPr>
              <w:t>4</w:t>
            </w:r>
            <w:r>
              <w:rPr>
                <w:rFonts w:hint="eastAsia" w:ascii="宋体" w:hAnsi="宋体" w:cs="宋体"/>
                <w:b/>
                <w:color w:val="000000" w:themeColor="text1"/>
              </w:rPr>
              <w:t>.召开全市法治政府建设推进会，提高以领导干部为重点的行政</w:t>
            </w:r>
            <w:r>
              <w:rPr>
                <w:rFonts w:hint="eastAsia" w:ascii="Times New Roman" w:hAnsi="Times New Roman"/>
                <w:b/>
                <w:color w:val="000000" w:themeColor="text1"/>
              </w:rPr>
              <w:t>工作人员</w:t>
            </w:r>
            <w:r>
              <w:rPr>
                <w:rFonts w:hint="eastAsia" w:ascii="宋体" w:hAnsi="宋体" w:cs="宋体"/>
                <w:b/>
                <w:color w:val="000000" w:themeColor="text1"/>
              </w:rPr>
              <w:t>对法治政府建设全局性、重要性、紧迫性的认识。</w:t>
            </w:r>
          </w:p>
          <w:p>
            <w:pPr>
              <w:spacing w:line="240" w:lineRule="exact"/>
              <w:rPr>
                <w:color w:val="000000" w:themeColor="text1"/>
              </w:rPr>
            </w:pPr>
            <w:r>
              <w:rPr>
                <w:rFonts w:ascii="Times New Roman" w:hAnsi="Times New Roman"/>
                <w:b/>
                <w:color w:val="000000" w:themeColor="text1"/>
                <w:spacing w:val="-6"/>
              </w:rPr>
              <w:t>5</w:t>
            </w:r>
            <w:r>
              <w:rPr>
                <w:rFonts w:ascii="宋体" w:hAnsi="宋体" w:cs="宋体"/>
                <w:b/>
                <w:color w:val="000000" w:themeColor="text1"/>
              </w:rPr>
              <w:t>.</w:t>
            </w:r>
            <w:r>
              <w:rPr>
                <w:rFonts w:hint="eastAsia" w:ascii="宋体" w:hAnsi="宋体" w:cs="宋体"/>
                <w:b/>
                <w:color w:val="000000" w:themeColor="text1"/>
              </w:rPr>
              <w:t>积极开展法治政府示范创建，充分发挥先进标杆的示范引领作用，推动法治政府建设向纵深发展。</w:t>
            </w:r>
          </w:p>
        </w:tc>
        <w:tc>
          <w:tcPr>
            <w:tcW w:w="1187"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Times New Roman" w:hAnsi="Times New Roman"/>
                <w:b/>
                <w:color w:val="000000" w:themeColor="text1"/>
                <w:spacing w:val="-20"/>
              </w:rPr>
            </w:pPr>
            <w:r>
              <w:rPr>
                <w:rFonts w:hint="eastAsia" w:ascii="宋体" w:hAnsi="宋体" w:cs="宋体"/>
                <w:b/>
                <w:color w:val="000000" w:themeColor="text1"/>
                <w:spacing w:val="-20"/>
              </w:rPr>
              <w:t>市委办公室</w:t>
            </w:r>
          </w:p>
          <w:p>
            <w:pPr>
              <w:spacing w:line="240" w:lineRule="exact"/>
              <w:rPr>
                <w:color w:val="000000" w:themeColor="text1"/>
              </w:rPr>
            </w:pPr>
            <w:r>
              <w:rPr>
                <w:rFonts w:hint="eastAsia" w:ascii="宋体" w:hAnsi="宋体" w:cs="宋体"/>
                <w:b/>
                <w:color w:val="000000" w:themeColor="text1"/>
                <w:spacing w:val="-20"/>
              </w:rPr>
              <w:t>市政府办公室</w:t>
            </w:r>
          </w:p>
        </w:tc>
        <w:tc>
          <w:tcPr>
            <w:tcW w:w="1407"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市委依法治市办、市委组织部、市委宣传部、市委政法委、市委网信办、市司法局等市级各部门，各县（市区）委、政府</w:t>
            </w:r>
          </w:p>
        </w:tc>
        <w:tc>
          <w:tcPr>
            <w:tcW w:w="1125"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宋体" w:hAnsi="宋体" w:cs="宋体"/>
                <w:b/>
                <w:color w:val="000000" w:themeColor="text1"/>
              </w:rPr>
            </w:pPr>
            <w:r>
              <w:rPr>
                <w:rFonts w:hint="eastAsia" w:ascii="宋体" w:hAnsi="宋体" w:cs="宋体"/>
                <w:b/>
                <w:color w:val="000000" w:themeColor="text1"/>
              </w:rPr>
              <w:t>王晓军</w:t>
            </w:r>
          </w:p>
          <w:p>
            <w:pPr>
              <w:spacing w:line="240" w:lineRule="exact"/>
              <w:jc w:val="center"/>
              <w:rPr>
                <w:rFonts w:ascii="宋体" w:cs="宋体"/>
                <w:b/>
                <w:color w:val="000000" w:themeColor="text1"/>
              </w:rPr>
            </w:pPr>
            <w:r>
              <w:rPr>
                <w:rFonts w:hint="eastAsia" w:ascii="宋体" w:hAnsi="宋体" w:cs="宋体"/>
                <w:b/>
                <w:color w:val="000000" w:themeColor="text1"/>
              </w:rPr>
              <w:t>王建平</w:t>
            </w:r>
          </w:p>
        </w:tc>
        <w:tc>
          <w:tcPr>
            <w:tcW w:w="1013"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b/>
                <w:color w:val="000000" w:themeColor="text1"/>
              </w:rPr>
            </w:pPr>
            <w:r>
              <w:rPr>
                <w:rFonts w:hint="eastAsia" w:ascii="宋体" w:hAnsi="宋体" w:cs="宋体"/>
                <w:b/>
                <w:color w:val="000000" w:themeColor="text1"/>
              </w:rPr>
              <w:t>王小平</w:t>
            </w:r>
          </w:p>
          <w:p>
            <w:pPr>
              <w:spacing w:line="240" w:lineRule="exact"/>
              <w:rPr>
                <w:rFonts w:ascii="宋体" w:cs="宋体"/>
                <w:b/>
                <w:color w:val="000000" w:themeColor="text1"/>
              </w:rPr>
            </w:pPr>
            <w:r>
              <w:rPr>
                <w:rFonts w:hint="eastAsia" w:ascii="宋体" w:cs="宋体"/>
                <w:b/>
                <w:color w:val="000000" w:themeColor="text1"/>
              </w:rPr>
              <w:t>宫欣旺</w:t>
            </w:r>
          </w:p>
        </w:tc>
        <w:tc>
          <w:tcPr>
            <w:tcW w:w="1180"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宋体" w:cs="宋体"/>
                <w:color w:val="000000" w:themeColor="text1"/>
              </w:rPr>
            </w:pPr>
            <w:r>
              <w:rPr>
                <w:rFonts w:hint="eastAsia" w:ascii="宋体" w:hAnsi="宋体" w:cs="宋体"/>
                <w:b/>
                <w:color w:val="000000" w:themeColor="text1"/>
              </w:rPr>
              <w:t>长期</w:t>
            </w:r>
          </w:p>
        </w:tc>
      </w:tr>
      <w:tr>
        <w:tblPrEx>
          <w:tblCellMar>
            <w:top w:w="0" w:type="dxa"/>
            <w:left w:w="10" w:type="dxa"/>
            <w:bottom w:w="0" w:type="dxa"/>
            <w:right w:w="10" w:type="dxa"/>
          </w:tblCellMar>
        </w:tblPrEx>
        <w:trPr>
          <w:trHeight w:val="1070" w:hRule="atLeast"/>
          <w:jc w:val="center"/>
        </w:trPr>
        <w:tc>
          <w:tcPr>
            <w:tcW w:w="68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ascii="Times New Roman" w:hAnsi="Times New Roman"/>
                <w:b/>
                <w:color w:val="000000" w:themeColor="text1"/>
              </w:rPr>
              <w:t>2</w:t>
            </w:r>
          </w:p>
        </w:tc>
        <w:tc>
          <w:tcPr>
            <w:tcW w:w="24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有的地方法治政府建设存在</w:t>
            </w:r>
            <w:r>
              <w:rPr>
                <w:rFonts w:hint="eastAsia" w:ascii="宋体" w:cs="宋体"/>
                <w:b/>
                <w:color w:val="000000" w:themeColor="text1"/>
              </w:rPr>
              <w:t>“</w:t>
            </w:r>
            <w:r>
              <w:rPr>
                <w:rFonts w:hint="eastAsia" w:ascii="宋体" w:hAnsi="宋体" w:cs="宋体"/>
                <w:b/>
                <w:color w:val="000000" w:themeColor="text1"/>
              </w:rPr>
              <w:t>说起来重要、做起来次要、忙起来不要</w:t>
            </w:r>
            <w:r>
              <w:rPr>
                <w:rFonts w:hint="eastAsia" w:ascii="宋体" w:cs="宋体"/>
                <w:b/>
                <w:color w:val="000000" w:themeColor="text1"/>
              </w:rPr>
              <w:t>”</w:t>
            </w:r>
            <w:r>
              <w:rPr>
                <w:rFonts w:hint="eastAsia" w:ascii="宋体" w:hAnsi="宋体" w:cs="宋体"/>
                <w:b/>
                <w:color w:val="000000" w:themeColor="text1"/>
              </w:rPr>
              <w:t>的现象。</w:t>
            </w:r>
          </w:p>
        </w:tc>
        <w:tc>
          <w:tcPr>
            <w:tcW w:w="5345"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sz w:val="22"/>
              </w:rPr>
            </w:pPr>
          </w:p>
        </w:tc>
        <w:tc>
          <w:tcPr>
            <w:tcW w:w="1187"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sz w:val="22"/>
              </w:rPr>
            </w:pPr>
          </w:p>
        </w:tc>
        <w:tc>
          <w:tcPr>
            <w:tcW w:w="1407"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sz w:val="22"/>
              </w:rPr>
            </w:pPr>
          </w:p>
        </w:tc>
        <w:tc>
          <w:tcPr>
            <w:tcW w:w="1125"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宋体" w:cs="宋体"/>
                <w:color w:val="000000" w:themeColor="text1"/>
                <w:sz w:val="22"/>
              </w:rPr>
            </w:pPr>
          </w:p>
        </w:tc>
        <w:tc>
          <w:tcPr>
            <w:tcW w:w="1013"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sz w:val="22"/>
              </w:rPr>
            </w:pPr>
          </w:p>
        </w:tc>
        <w:tc>
          <w:tcPr>
            <w:tcW w:w="1180"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sz w:val="22"/>
              </w:rPr>
            </w:pPr>
          </w:p>
        </w:tc>
      </w:tr>
      <w:tr>
        <w:tblPrEx>
          <w:tblCellMar>
            <w:top w:w="0" w:type="dxa"/>
            <w:left w:w="10" w:type="dxa"/>
            <w:bottom w:w="0" w:type="dxa"/>
            <w:right w:w="10" w:type="dxa"/>
          </w:tblCellMar>
        </w:tblPrEx>
        <w:trPr>
          <w:trHeight w:val="859" w:hRule="atLeast"/>
          <w:jc w:val="center"/>
        </w:trPr>
        <w:tc>
          <w:tcPr>
            <w:tcW w:w="68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ascii="Times New Roman" w:hAnsi="Times New Roman"/>
                <w:b/>
                <w:color w:val="000000" w:themeColor="text1"/>
              </w:rPr>
              <w:t>3</w:t>
            </w:r>
          </w:p>
        </w:tc>
        <w:tc>
          <w:tcPr>
            <w:tcW w:w="24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个别地方领导干部和行政执法人员法治意识不强，存在出现问题先找人后找法的现象。</w:t>
            </w:r>
          </w:p>
        </w:tc>
        <w:tc>
          <w:tcPr>
            <w:tcW w:w="5345" w:type="dxa"/>
            <w:vMerge w:val="restart"/>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240" w:lineRule="exact"/>
              <w:rPr>
                <w:rFonts w:ascii="Times New Roman" w:hAnsi="Times New Roman"/>
                <w:b/>
                <w:color w:val="000000" w:themeColor="text1"/>
              </w:rPr>
            </w:pPr>
            <w:r>
              <w:rPr>
                <w:rFonts w:ascii="Times New Roman" w:hAnsi="Times New Roman"/>
                <w:b/>
                <w:color w:val="000000" w:themeColor="text1"/>
                <w:spacing w:val="-6"/>
              </w:rPr>
              <w:t>1</w:t>
            </w:r>
            <w:r>
              <w:rPr>
                <w:rFonts w:hint="eastAsia" w:ascii="宋体" w:hAnsi="宋体" w:cs="宋体"/>
                <w:b/>
                <w:color w:val="000000" w:themeColor="text1"/>
              </w:rPr>
              <w:t>.坚持以人民为中心的法治政府建设思想，把一切为了人民作为法治政府建设的根本出发点和落脚点，将人</w:t>
            </w:r>
            <w:r>
              <w:rPr>
                <w:rFonts w:hint="eastAsia" w:ascii="宋体" w:hAnsi="宋体" w:cs="宋体"/>
                <w:b/>
                <w:color w:val="000000" w:themeColor="text1"/>
                <w:spacing w:val="-11"/>
              </w:rPr>
              <w:t>民满意度和群众参与度作为法治政府建设考核的重要指标</w:t>
            </w:r>
            <w:r>
              <w:rPr>
                <w:rFonts w:hint="eastAsia" w:ascii="宋体" w:hAnsi="宋体" w:cs="宋体"/>
                <w:b/>
                <w:color w:val="000000" w:themeColor="text1"/>
              </w:rPr>
              <w:t>。</w:t>
            </w:r>
          </w:p>
          <w:p>
            <w:pPr>
              <w:spacing w:line="240" w:lineRule="exact"/>
              <w:rPr>
                <w:rFonts w:ascii="宋体" w:cs="宋体"/>
                <w:b/>
                <w:color w:val="000000" w:themeColor="text1"/>
              </w:rPr>
            </w:pPr>
            <w:r>
              <w:rPr>
                <w:rFonts w:ascii="Times New Roman" w:hAnsi="Times New Roman"/>
                <w:b/>
                <w:color w:val="000000" w:themeColor="text1"/>
                <w:spacing w:val="-6"/>
              </w:rPr>
              <w:t>2</w:t>
            </w:r>
            <w:r>
              <w:rPr>
                <w:rFonts w:hint="eastAsia" w:ascii="宋体" w:hAnsi="宋体" w:cs="宋体"/>
                <w:b/>
                <w:color w:val="000000" w:themeColor="text1"/>
              </w:rPr>
              <w:t>.举办各县（市区）和市级国家机关负责同志参加的党政领导干部法治思维和依法行政能力提升专题培训班，进一步提高各级党政领导干部推动法治建设的能力和水平。</w:t>
            </w:r>
          </w:p>
          <w:p>
            <w:pPr>
              <w:spacing w:line="240" w:lineRule="exact"/>
              <w:rPr>
                <w:color w:val="000000" w:themeColor="text1"/>
              </w:rPr>
            </w:pPr>
            <w:r>
              <w:rPr>
                <w:rFonts w:ascii="Times New Roman" w:hAnsi="Times New Roman"/>
                <w:b/>
                <w:color w:val="000000" w:themeColor="text1"/>
                <w:spacing w:val="-6"/>
              </w:rPr>
              <w:t>3</w:t>
            </w:r>
            <w:r>
              <w:rPr>
                <w:rFonts w:ascii="宋体" w:hAnsi="宋体" w:cs="宋体"/>
                <w:b/>
                <w:color w:val="000000" w:themeColor="text1"/>
              </w:rPr>
              <w:t>.</w:t>
            </w:r>
            <w:r>
              <w:rPr>
                <w:rFonts w:hint="eastAsia" w:ascii="宋体" w:hAnsi="宋体" w:cs="宋体"/>
                <w:b/>
                <w:color w:val="000000" w:themeColor="text1"/>
              </w:rPr>
              <w:t>加强行政执法监督，强化法律培训。年内安排</w:t>
            </w:r>
            <w:r>
              <w:rPr>
                <w:rFonts w:ascii="宋体" w:hAnsi="宋体" w:cs="宋体"/>
                <w:b/>
                <w:color w:val="000000" w:themeColor="text1"/>
              </w:rPr>
              <w:t>3</w:t>
            </w:r>
            <w:r>
              <w:rPr>
                <w:rFonts w:hint="eastAsia" w:ascii="宋体" w:hAnsi="宋体" w:cs="宋体"/>
                <w:b/>
                <w:color w:val="000000" w:themeColor="text1"/>
              </w:rPr>
              <w:t>期行政执法人员专项培训，组织开展两次执法案卷评查、监督检查活动。</w:t>
            </w:r>
          </w:p>
        </w:tc>
        <w:tc>
          <w:tcPr>
            <w:tcW w:w="1187" w:type="dxa"/>
            <w:vMerge w:val="restart"/>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240" w:lineRule="exact"/>
              <w:rPr>
                <w:rFonts w:ascii="Times New Roman" w:hAnsi="Times New Roman"/>
                <w:b/>
                <w:color w:val="000000" w:themeColor="text1"/>
              </w:rPr>
            </w:pPr>
            <w:r>
              <w:rPr>
                <w:rFonts w:hint="eastAsia" w:ascii="宋体" w:hAnsi="宋体" w:cs="宋体"/>
                <w:b/>
                <w:color w:val="000000" w:themeColor="text1"/>
              </w:rPr>
              <w:t>市委依法</w:t>
            </w:r>
          </w:p>
          <w:p>
            <w:pPr>
              <w:spacing w:line="240" w:lineRule="exact"/>
              <w:rPr>
                <w:color w:val="000000" w:themeColor="text1"/>
              </w:rPr>
            </w:pPr>
            <w:r>
              <w:rPr>
                <w:rFonts w:hint="eastAsia" w:ascii="宋体" w:hAnsi="宋体" w:cs="宋体"/>
                <w:b/>
                <w:color w:val="000000" w:themeColor="text1"/>
              </w:rPr>
              <w:t>治市办</w:t>
            </w:r>
          </w:p>
        </w:tc>
        <w:tc>
          <w:tcPr>
            <w:tcW w:w="1407" w:type="dxa"/>
            <w:vMerge w:val="restart"/>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市委组织部、市司法局等市级各部门，各县（市区）委、政府</w:t>
            </w:r>
          </w:p>
        </w:tc>
        <w:tc>
          <w:tcPr>
            <w:tcW w:w="1125" w:type="dxa"/>
            <w:vMerge w:val="restart"/>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宋体" w:cs="宋体"/>
                <w:b/>
                <w:color w:val="000000" w:themeColor="text1"/>
              </w:rPr>
            </w:pPr>
          </w:p>
          <w:p>
            <w:pPr>
              <w:spacing w:line="240" w:lineRule="exact"/>
              <w:jc w:val="center"/>
              <w:rPr>
                <w:rFonts w:ascii="宋体" w:cs="宋体"/>
                <w:b/>
                <w:color w:val="000000" w:themeColor="text1"/>
              </w:rPr>
            </w:pPr>
            <w:r>
              <w:rPr>
                <w:rFonts w:hint="eastAsia" w:ascii="宋体" w:hAnsi="宋体" w:cs="宋体"/>
                <w:b/>
                <w:color w:val="000000" w:themeColor="text1"/>
              </w:rPr>
              <w:t>樊存弟</w:t>
            </w:r>
          </w:p>
          <w:p>
            <w:pPr>
              <w:spacing w:line="240" w:lineRule="exact"/>
              <w:jc w:val="center"/>
              <w:rPr>
                <w:rFonts w:ascii="宋体" w:cs="宋体"/>
                <w:b/>
                <w:color w:val="000000" w:themeColor="text1"/>
              </w:rPr>
            </w:pPr>
          </w:p>
        </w:tc>
        <w:tc>
          <w:tcPr>
            <w:tcW w:w="1013" w:type="dxa"/>
            <w:vMerge w:val="restart"/>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b/>
                <w:color w:val="000000" w:themeColor="text1"/>
              </w:rPr>
            </w:pPr>
            <w:r>
              <w:rPr>
                <w:rFonts w:hint="eastAsia" w:ascii="宋体" w:hAnsi="宋体" w:cs="宋体"/>
                <w:b/>
                <w:color w:val="000000" w:themeColor="text1"/>
              </w:rPr>
              <w:t>种逢康</w:t>
            </w:r>
          </w:p>
        </w:tc>
        <w:tc>
          <w:tcPr>
            <w:tcW w:w="1180" w:type="dxa"/>
            <w:vMerge w:val="restart"/>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ascii="Times New Roman" w:hAnsi="Times New Roman"/>
                <w:b/>
                <w:color w:val="000000" w:themeColor="text1"/>
                <w:spacing w:val="-6"/>
              </w:rPr>
              <w:t>1</w:t>
            </w:r>
            <w:r>
              <w:rPr>
                <w:rFonts w:hint="eastAsia" w:ascii="Times New Roman" w:hAnsi="Times New Roman"/>
                <w:b/>
                <w:color w:val="000000" w:themeColor="text1"/>
                <w:spacing w:val="-6"/>
              </w:rPr>
              <w:t>2</w:t>
            </w:r>
            <w:r>
              <w:rPr>
                <w:rFonts w:hint="eastAsia" w:ascii="宋体" w:hAnsi="宋体" w:cs="宋体"/>
                <w:b/>
                <w:color w:val="000000" w:themeColor="text1"/>
              </w:rPr>
              <w:t>月底前</w:t>
            </w:r>
          </w:p>
        </w:tc>
      </w:tr>
      <w:tr>
        <w:tblPrEx>
          <w:tblCellMar>
            <w:top w:w="0" w:type="dxa"/>
            <w:left w:w="10" w:type="dxa"/>
            <w:bottom w:w="0" w:type="dxa"/>
            <w:right w:w="10" w:type="dxa"/>
          </w:tblCellMar>
        </w:tblPrEx>
        <w:trPr>
          <w:trHeight w:val="859" w:hRule="atLeast"/>
          <w:jc w:val="center"/>
        </w:trPr>
        <w:tc>
          <w:tcPr>
            <w:tcW w:w="68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宋体" w:hAnsi="宋体"/>
                <w:b/>
                <w:color w:val="000000" w:themeColor="text1"/>
              </w:rPr>
            </w:pPr>
            <w:r>
              <w:rPr>
                <w:rFonts w:ascii="Times New Roman" w:hAnsi="Times New Roman"/>
                <w:b/>
                <w:color w:val="000000" w:themeColor="text1"/>
              </w:rPr>
              <w:t>4</w:t>
            </w:r>
          </w:p>
        </w:tc>
        <w:tc>
          <w:tcPr>
            <w:tcW w:w="24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b/>
                <w:color w:val="000000" w:themeColor="text1"/>
              </w:rPr>
            </w:pPr>
            <w:r>
              <w:rPr>
                <w:rFonts w:hint="eastAsia" w:ascii="宋体" w:cs="宋体"/>
                <w:b/>
                <w:color w:val="000000" w:themeColor="text1"/>
              </w:rPr>
              <w:t>部分区县党政负责人，政府组成部门负责人、一线行政执法人员共</w:t>
            </w:r>
            <w:r>
              <w:rPr>
                <w:rFonts w:ascii="宋体" w:cs="宋体"/>
                <w:b/>
                <w:color w:val="000000" w:themeColor="text1"/>
              </w:rPr>
              <w:t>36</w:t>
            </w:r>
            <w:r>
              <w:rPr>
                <w:rFonts w:hint="eastAsia" w:ascii="宋体" w:cs="宋体"/>
                <w:b/>
                <w:color w:val="000000" w:themeColor="text1"/>
              </w:rPr>
              <w:t>人进行基本法律常识测试中，</w:t>
            </w:r>
            <w:r>
              <w:rPr>
                <w:rFonts w:ascii="宋体" w:cs="宋体"/>
                <w:b/>
                <w:color w:val="000000" w:themeColor="text1"/>
              </w:rPr>
              <w:t>60</w:t>
            </w:r>
            <w:r>
              <w:rPr>
                <w:rFonts w:hint="eastAsia" w:ascii="宋体" w:cs="宋体"/>
                <w:b/>
                <w:color w:val="000000" w:themeColor="text1"/>
              </w:rPr>
              <w:t>分以上的只有</w:t>
            </w:r>
            <w:r>
              <w:rPr>
                <w:rFonts w:ascii="宋体" w:cs="宋体"/>
                <w:b/>
                <w:color w:val="000000" w:themeColor="text1"/>
              </w:rPr>
              <w:t>16</w:t>
            </w:r>
            <w:r>
              <w:rPr>
                <w:rFonts w:hint="eastAsia" w:ascii="宋体" w:cs="宋体"/>
                <w:b/>
                <w:color w:val="000000" w:themeColor="text1"/>
              </w:rPr>
              <w:t>人，基层执法人员法律素养亟须加强。</w:t>
            </w:r>
          </w:p>
        </w:tc>
        <w:tc>
          <w:tcPr>
            <w:tcW w:w="5345" w:type="dxa"/>
            <w:vMerge w:val="continue"/>
            <w:tcBorders>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ind w:firstLine="413"/>
              <w:rPr>
                <w:color w:val="000000" w:themeColor="text1"/>
              </w:rPr>
            </w:pPr>
          </w:p>
        </w:tc>
        <w:tc>
          <w:tcPr>
            <w:tcW w:w="1187" w:type="dxa"/>
            <w:vMerge w:val="continue"/>
            <w:tcBorders>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color w:val="000000" w:themeColor="text1"/>
              </w:rPr>
            </w:pPr>
          </w:p>
        </w:tc>
        <w:tc>
          <w:tcPr>
            <w:tcW w:w="1407" w:type="dxa"/>
            <w:vMerge w:val="continue"/>
            <w:tcBorders>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ind w:firstLine="413"/>
              <w:rPr>
                <w:rFonts w:ascii="宋体" w:cs="宋体"/>
                <w:color w:val="000000" w:themeColor="text1"/>
              </w:rPr>
            </w:pPr>
          </w:p>
        </w:tc>
        <w:tc>
          <w:tcPr>
            <w:tcW w:w="1125" w:type="dxa"/>
            <w:vMerge w:val="continue"/>
            <w:tcBorders>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b/>
                <w:color w:val="000000" w:themeColor="text1"/>
              </w:rPr>
            </w:pPr>
          </w:p>
        </w:tc>
        <w:tc>
          <w:tcPr>
            <w:tcW w:w="1013" w:type="dxa"/>
            <w:vMerge w:val="continue"/>
            <w:tcBorders>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b/>
                <w:color w:val="000000" w:themeColor="text1"/>
              </w:rPr>
            </w:pPr>
          </w:p>
        </w:tc>
        <w:tc>
          <w:tcPr>
            <w:tcW w:w="1180" w:type="dxa"/>
            <w:vMerge w:val="continue"/>
            <w:tcBorders>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color w:val="000000" w:themeColor="text1"/>
              </w:rPr>
            </w:pPr>
          </w:p>
        </w:tc>
      </w:tr>
    </w:tbl>
    <w:p>
      <w:pPr>
        <w:spacing w:line="300" w:lineRule="exact"/>
        <w:rPr>
          <w:rFonts w:eastAsia="Times New Roman" w:cs="Calibri"/>
          <w:color w:val="000000" w:themeColor="text1"/>
          <w:sz w:val="32"/>
        </w:rPr>
      </w:pPr>
    </w:p>
    <w:tbl>
      <w:tblPr>
        <w:tblStyle w:val="4"/>
        <w:tblW w:w="0" w:type="auto"/>
        <w:jc w:val="center"/>
        <w:tblLayout w:type="autofit"/>
        <w:tblCellMar>
          <w:top w:w="0" w:type="dxa"/>
          <w:left w:w="10" w:type="dxa"/>
          <w:bottom w:w="0" w:type="dxa"/>
          <w:right w:w="10" w:type="dxa"/>
        </w:tblCellMar>
      </w:tblPr>
      <w:tblGrid>
        <w:gridCol w:w="664"/>
        <w:gridCol w:w="2330"/>
        <w:gridCol w:w="3959"/>
        <w:gridCol w:w="1575"/>
        <w:gridCol w:w="1841"/>
        <w:gridCol w:w="1187"/>
        <w:gridCol w:w="1192"/>
        <w:gridCol w:w="1320"/>
      </w:tblGrid>
      <w:tr>
        <w:tblPrEx>
          <w:tblCellMar>
            <w:top w:w="0" w:type="dxa"/>
            <w:left w:w="10" w:type="dxa"/>
            <w:bottom w:w="0" w:type="dxa"/>
            <w:right w:w="10" w:type="dxa"/>
          </w:tblCellMar>
        </w:tblPrEx>
        <w:trPr>
          <w:trHeight w:val="567" w:hRule="atLeast"/>
          <w:jc w:val="center"/>
        </w:trPr>
        <w:tc>
          <w:tcPr>
            <w:tcW w:w="66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序号</w:t>
            </w:r>
          </w:p>
        </w:tc>
        <w:tc>
          <w:tcPr>
            <w:tcW w:w="233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整改问题</w:t>
            </w:r>
          </w:p>
        </w:tc>
        <w:tc>
          <w:tcPr>
            <w:tcW w:w="395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整改措施</w:t>
            </w:r>
          </w:p>
        </w:tc>
        <w:tc>
          <w:tcPr>
            <w:tcW w:w="15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牵头单位</w:t>
            </w:r>
          </w:p>
        </w:tc>
        <w:tc>
          <w:tcPr>
            <w:tcW w:w="18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责任单位</w:t>
            </w:r>
          </w:p>
        </w:tc>
        <w:tc>
          <w:tcPr>
            <w:tcW w:w="11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黑体" w:hAnsi="黑体" w:eastAsia="黑体" w:cs="黑体"/>
                <w:b/>
                <w:color w:val="000000" w:themeColor="text1"/>
              </w:rPr>
            </w:pPr>
            <w:r>
              <w:rPr>
                <w:rFonts w:hint="eastAsia" w:ascii="黑体" w:hAnsi="黑体" w:eastAsia="黑体" w:cs="黑体"/>
                <w:b/>
                <w:color w:val="000000" w:themeColor="text1"/>
              </w:rPr>
              <w:t>牵头</w:t>
            </w:r>
          </w:p>
          <w:p>
            <w:pPr>
              <w:spacing w:line="300" w:lineRule="exact"/>
              <w:jc w:val="center"/>
              <w:rPr>
                <w:color w:val="000000" w:themeColor="text1"/>
              </w:rPr>
            </w:pPr>
            <w:r>
              <w:rPr>
                <w:rFonts w:hint="eastAsia" w:ascii="黑体" w:hAnsi="黑体" w:eastAsia="黑体" w:cs="黑体"/>
                <w:b/>
                <w:color w:val="000000" w:themeColor="text1"/>
              </w:rPr>
              <w:t>市级领导</w:t>
            </w:r>
          </w:p>
        </w:tc>
        <w:tc>
          <w:tcPr>
            <w:tcW w:w="119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黑体" w:hAnsi="黑体" w:eastAsia="黑体" w:cs="黑体"/>
                <w:b/>
                <w:color w:val="000000" w:themeColor="text1"/>
              </w:rPr>
            </w:pPr>
            <w:r>
              <w:rPr>
                <w:rFonts w:hint="eastAsia" w:ascii="黑体" w:hAnsi="黑体" w:eastAsia="黑体" w:cs="黑体"/>
                <w:b/>
                <w:color w:val="000000" w:themeColor="text1"/>
              </w:rPr>
              <w:t>具体</w:t>
            </w:r>
          </w:p>
          <w:p>
            <w:pPr>
              <w:spacing w:line="300" w:lineRule="exact"/>
              <w:jc w:val="center"/>
              <w:rPr>
                <w:color w:val="000000" w:themeColor="text1"/>
              </w:rPr>
            </w:pPr>
            <w:r>
              <w:rPr>
                <w:rFonts w:hint="eastAsia" w:ascii="黑体" w:hAnsi="黑体" w:eastAsia="黑体" w:cs="黑体"/>
                <w:b/>
                <w:color w:val="000000" w:themeColor="text1"/>
              </w:rPr>
              <w:t>责任人</w:t>
            </w:r>
          </w:p>
        </w:tc>
        <w:tc>
          <w:tcPr>
            <w:tcW w:w="132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整改时限</w:t>
            </w:r>
          </w:p>
        </w:tc>
      </w:tr>
      <w:tr>
        <w:tblPrEx>
          <w:tblCellMar>
            <w:top w:w="0" w:type="dxa"/>
            <w:left w:w="10" w:type="dxa"/>
            <w:bottom w:w="0" w:type="dxa"/>
            <w:right w:w="10" w:type="dxa"/>
          </w:tblCellMar>
        </w:tblPrEx>
        <w:trPr>
          <w:trHeight w:val="680" w:hRule="atLeast"/>
          <w:jc w:val="center"/>
        </w:trPr>
        <w:tc>
          <w:tcPr>
            <w:tcW w:w="66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spacing w:val="-6"/>
              </w:rPr>
              <w:t>5</w:t>
            </w:r>
          </w:p>
        </w:tc>
        <w:tc>
          <w:tcPr>
            <w:tcW w:w="233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spacing w:val="-8"/>
              </w:rPr>
              <w:t>有些政府部门收到上级文件</w:t>
            </w:r>
            <w:r>
              <w:rPr>
                <w:rFonts w:hint="eastAsia" w:ascii="宋体" w:cs="宋体"/>
                <w:b/>
                <w:color w:val="000000" w:themeColor="text1"/>
                <w:spacing w:val="-8"/>
              </w:rPr>
              <w:t>“</w:t>
            </w:r>
            <w:r>
              <w:rPr>
                <w:rFonts w:hint="eastAsia" w:ascii="宋体" w:hAnsi="宋体" w:cs="宋体"/>
                <w:b/>
                <w:color w:val="000000" w:themeColor="text1"/>
                <w:spacing w:val="-8"/>
              </w:rPr>
              <w:t>一转了之</w:t>
            </w:r>
            <w:r>
              <w:rPr>
                <w:rFonts w:hint="eastAsia" w:ascii="宋体" w:cs="宋体"/>
                <w:b/>
                <w:color w:val="000000" w:themeColor="text1"/>
                <w:spacing w:val="-8"/>
              </w:rPr>
              <w:t>”</w:t>
            </w:r>
            <w:r>
              <w:rPr>
                <w:rFonts w:hint="eastAsia" w:ascii="宋体" w:hAnsi="宋体" w:cs="宋体"/>
                <w:b/>
                <w:color w:val="000000" w:themeColor="text1"/>
                <w:spacing w:val="-8"/>
              </w:rPr>
              <w:t>，造成</w:t>
            </w:r>
            <w:r>
              <w:rPr>
                <w:rFonts w:hint="eastAsia" w:ascii="宋体" w:cs="宋体"/>
                <w:b/>
                <w:color w:val="000000" w:themeColor="text1"/>
                <w:spacing w:val="-8"/>
              </w:rPr>
              <w:t>“</w:t>
            </w:r>
            <w:r>
              <w:rPr>
                <w:rFonts w:hint="eastAsia" w:ascii="宋体" w:hAnsi="宋体" w:cs="宋体"/>
                <w:b/>
                <w:color w:val="000000" w:themeColor="text1"/>
                <w:spacing w:val="-8"/>
              </w:rPr>
              <w:t>上下一般粗</w:t>
            </w:r>
            <w:r>
              <w:rPr>
                <w:rFonts w:hint="eastAsia" w:ascii="宋体" w:cs="宋体"/>
                <w:b/>
                <w:color w:val="000000" w:themeColor="text1"/>
                <w:spacing w:val="-8"/>
              </w:rPr>
              <w:t>”</w:t>
            </w:r>
            <w:r>
              <w:rPr>
                <w:rFonts w:hint="eastAsia" w:ascii="宋体" w:hAnsi="宋体" w:cs="宋体"/>
                <w:b/>
                <w:color w:val="000000" w:themeColor="text1"/>
                <w:spacing w:val="-8"/>
              </w:rPr>
              <w:t>。</w:t>
            </w:r>
          </w:p>
        </w:tc>
        <w:tc>
          <w:tcPr>
            <w:tcW w:w="395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加强作风建设，转变工作作风；强化督促指导，提升工作质量。</w:t>
            </w:r>
          </w:p>
        </w:tc>
        <w:tc>
          <w:tcPr>
            <w:tcW w:w="15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市政府办公室</w:t>
            </w:r>
          </w:p>
        </w:tc>
        <w:tc>
          <w:tcPr>
            <w:tcW w:w="18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市级各部门，各县（市区）政府</w:t>
            </w:r>
          </w:p>
        </w:tc>
        <w:tc>
          <w:tcPr>
            <w:tcW w:w="11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王晓军</w:t>
            </w:r>
          </w:p>
        </w:tc>
        <w:tc>
          <w:tcPr>
            <w:tcW w:w="119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王小平</w:t>
            </w:r>
          </w:p>
        </w:tc>
        <w:tc>
          <w:tcPr>
            <w:tcW w:w="132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rPr>
              <w:t>6</w:t>
            </w:r>
            <w:r>
              <w:rPr>
                <w:rFonts w:hint="eastAsia" w:ascii="宋体" w:hAnsi="宋体" w:cs="宋体"/>
                <w:b/>
                <w:color w:val="000000" w:themeColor="text1"/>
              </w:rPr>
              <w:t>月底前</w:t>
            </w:r>
          </w:p>
        </w:tc>
      </w:tr>
      <w:tr>
        <w:tblPrEx>
          <w:tblCellMar>
            <w:top w:w="0" w:type="dxa"/>
            <w:left w:w="10" w:type="dxa"/>
            <w:bottom w:w="0" w:type="dxa"/>
            <w:right w:w="10" w:type="dxa"/>
          </w:tblCellMar>
        </w:tblPrEx>
        <w:trPr>
          <w:trHeight w:val="1579" w:hRule="atLeast"/>
          <w:jc w:val="center"/>
        </w:trPr>
        <w:tc>
          <w:tcPr>
            <w:tcW w:w="66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spacing w:val="-6"/>
              </w:rPr>
              <w:t>6</w:t>
            </w:r>
          </w:p>
        </w:tc>
        <w:tc>
          <w:tcPr>
            <w:tcW w:w="233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有的地方政府及政府各部门出台的文件之间有</w:t>
            </w:r>
            <w:r>
              <w:rPr>
                <w:rFonts w:hint="eastAsia" w:ascii="宋体" w:cs="宋体"/>
                <w:b/>
                <w:color w:val="000000" w:themeColor="text1"/>
              </w:rPr>
              <w:t>“</w:t>
            </w:r>
            <w:r>
              <w:rPr>
                <w:rFonts w:hint="eastAsia" w:ascii="宋体" w:hAnsi="宋体" w:cs="宋体"/>
                <w:b/>
                <w:color w:val="000000" w:themeColor="text1"/>
              </w:rPr>
              <w:t>打架</w:t>
            </w:r>
            <w:r>
              <w:rPr>
                <w:rFonts w:hint="eastAsia" w:ascii="宋体" w:cs="宋体"/>
                <w:b/>
                <w:color w:val="000000" w:themeColor="text1"/>
              </w:rPr>
              <w:t>”</w:t>
            </w:r>
            <w:r>
              <w:rPr>
                <w:rFonts w:hint="eastAsia" w:ascii="宋体" w:hAnsi="宋体" w:cs="宋体"/>
                <w:b/>
                <w:color w:val="000000" w:themeColor="text1"/>
              </w:rPr>
              <w:t>的现象。</w:t>
            </w:r>
          </w:p>
        </w:tc>
        <w:tc>
          <w:tcPr>
            <w:tcW w:w="395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加强规范性文件审查备案制度，所有规范性文件出台前必须经过合法性审核，重要的规范性文件应当进行评估论证、公开征求意见并由集体审议决定；加强备案审查信息化建设，坚持有件必备、有备必审、有错必纠。</w:t>
            </w:r>
          </w:p>
        </w:tc>
        <w:tc>
          <w:tcPr>
            <w:tcW w:w="15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Times New Roman" w:hAnsi="Times New Roman"/>
                <w:b/>
                <w:color w:val="000000" w:themeColor="text1"/>
              </w:rPr>
            </w:pPr>
            <w:r>
              <w:rPr>
                <w:rFonts w:hint="eastAsia" w:ascii="宋体" w:hAnsi="宋体" w:cs="宋体"/>
                <w:b/>
                <w:color w:val="000000" w:themeColor="text1"/>
              </w:rPr>
              <w:t>市政府办公室</w:t>
            </w:r>
          </w:p>
          <w:p>
            <w:pPr>
              <w:spacing w:line="300" w:lineRule="exact"/>
              <w:rPr>
                <w:color w:val="000000" w:themeColor="text1"/>
              </w:rPr>
            </w:pPr>
            <w:r>
              <w:rPr>
                <w:rFonts w:hint="eastAsia" w:ascii="宋体" w:hAnsi="宋体" w:cs="宋体"/>
                <w:b/>
                <w:color w:val="000000" w:themeColor="text1"/>
              </w:rPr>
              <w:t>市司法局</w:t>
            </w:r>
          </w:p>
        </w:tc>
        <w:tc>
          <w:tcPr>
            <w:tcW w:w="18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市级各部门，各县（市区）政府</w:t>
            </w:r>
          </w:p>
        </w:tc>
        <w:tc>
          <w:tcPr>
            <w:tcW w:w="11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王晓军</w:t>
            </w:r>
          </w:p>
          <w:p>
            <w:pPr>
              <w:spacing w:line="300" w:lineRule="exact"/>
              <w:jc w:val="center"/>
              <w:rPr>
                <w:rFonts w:ascii="宋体" w:cs="宋体"/>
                <w:b/>
                <w:color w:val="000000" w:themeColor="text1"/>
              </w:rPr>
            </w:pPr>
            <w:r>
              <w:rPr>
                <w:rFonts w:hint="eastAsia" w:ascii="宋体" w:hAnsi="宋体" w:cs="宋体"/>
                <w:b/>
                <w:color w:val="000000" w:themeColor="text1"/>
              </w:rPr>
              <w:t>杨建琦</w:t>
            </w:r>
          </w:p>
        </w:tc>
        <w:tc>
          <w:tcPr>
            <w:tcW w:w="119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王小平</w:t>
            </w:r>
          </w:p>
          <w:p>
            <w:pPr>
              <w:spacing w:line="300" w:lineRule="exact"/>
              <w:jc w:val="center"/>
              <w:rPr>
                <w:rFonts w:ascii="宋体" w:cs="宋体"/>
                <w:b/>
                <w:color w:val="000000" w:themeColor="text1"/>
              </w:rPr>
            </w:pPr>
            <w:r>
              <w:rPr>
                <w:rFonts w:hint="eastAsia" w:ascii="宋体" w:hAnsi="宋体" w:cs="宋体"/>
                <w:b/>
                <w:color w:val="000000" w:themeColor="text1"/>
              </w:rPr>
              <w:t>种逢康</w:t>
            </w:r>
          </w:p>
        </w:tc>
        <w:tc>
          <w:tcPr>
            <w:tcW w:w="132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rPr>
              <w:t>9</w:t>
            </w:r>
            <w:r>
              <w:rPr>
                <w:rFonts w:hint="eastAsia" w:ascii="宋体" w:hAnsi="宋体" w:cs="宋体"/>
                <w:b/>
                <w:color w:val="000000" w:themeColor="text1"/>
              </w:rPr>
              <w:t>月底前</w:t>
            </w:r>
          </w:p>
        </w:tc>
      </w:tr>
      <w:tr>
        <w:tblPrEx>
          <w:tblCellMar>
            <w:top w:w="0" w:type="dxa"/>
            <w:left w:w="10" w:type="dxa"/>
            <w:bottom w:w="0" w:type="dxa"/>
            <w:right w:w="10" w:type="dxa"/>
          </w:tblCellMar>
        </w:tblPrEx>
        <w:trPr>
          <w:trHeight w:val="266" w:hRule="atLeast"/>
          <w:jc w:val="center"/>
        </w:trPr>
        <w:tc>
          <w:tcPr>
            <w:tcW w:w="66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spacing w:val="-6"/>
              </w:rPr>
              <w:t>7</w:t>
            </w:r>
          </w:p>
        </w:tc>
        <w:tc>
          <w:tcPr>
            <w:tcW w:w="233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改革整合过程中，相关配套制度不够健全，执法体制还未完全理顺。</w:t>
            </w:r>
          </w:p>
        </w:tc>
        <w:tc>
          <w:tcPr>
            <w:tcW w:w="395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完善配套制度、理顺体制关系、健全工作机制，深入推进市县两级市场监管、生态环境保护、文化市场、交通运输、农业五个综合行政执法改革。</w:t>
            </w:r>
          </w:p>
        </w:tc>
        <w:tc>
          <w:tcPr>
            <w:tcW w:w="15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Times New Roman" w:hAnsi="Times New Roman"/>
                <w:b/>
                <w:color w:val="000000" w:themeColor="text1"/>
              </w:rPr>
            </w:pPr>
            <w:r>
              <w:rPr>
                <w:rFonts w:hint="eastAsia" w:ascii="宋体" w:hAnsi="宋体" w:cs="宋体"/>
                <w:b/>
                <w:color w:val="000000" w:themeColor="text1"/>
              </w:rPr>
              <w:t>市政府办公室</w:t>
            </w:r>
          </w:p>
          <w:p>
            <w:pPr>
              <w:spacing w:line="300" w:lineRule="exact"/>
              <w:rPr>
                <w:color w:val="000000" w:themeColor="text1"/>
              </w:rPr>
            </w:pPr>
            <w:r>
              <w:rPr>
                <w:rFonts w:hint="eastAsia" w:ascii="宋体" w:hAnsi="宋体" w:cs="宋体"/>
                <w:b/>
                <w:color w:val="000000" w:themeColor="text1"/>
              </w:rPr>
              <w:t>市司法局</w:t>
            </w:r>
          </w:p>
        </w:tc>
        <w:tc>
          <w:tcPr>
            <w:tcW w:w="18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spacing w:val="-4"/>
              </w:rPr>
              <w:t>市市场监管局、市生态环境局、市文化和旅游局、市交通运输局、市农业农村局，市级其他有关部门，各县（市区）委、政府</w:t>
            </w:r>
          </w:p>
        </w:tc>
        <w:tc>
          <w:tcPr>
            <w:tcW w:w="11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王晓军</w:t>
            </w:r>
          </w:p>
          <w:p>
            <w:pPr>
              <w:spacing w:line="300" w:lineRule="exact"/>
              <w:jc w:val="center"/>
              <w:rPr>
                <w:rFonts w:ascii="宋体" w:cs="宋体"/>
                <w:b/>
                <w:color w:val="000000" w:themeColor="text1"/>
              </w:rPr>
            </w:pPr>
            <w:r>
              <w:rPr>
                <w:rFonts w:hint="eastAsia" w:ascii="宋体" w:hAnsi="宋体" w:cs="宋体"/>
                <w:b/>
                <w:color w:val="000000" w:themeColor="text1"/>
              </w:rPr>
              <w:t>杨建琦</w:t>
            </w:r>
          </w:p>
        </w:tc>
        <w:tc>
          <w:tcPr>
            <w:tcW w:w="119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王小平</w:t>
            </w:r>
          </w:p>
          <w:p>
            <w:pPr>
              <w:spacing w:line="300" w:lineRule="exact"/>
              <w:jc w:val="center"/>
              <w:rPr>
                <w:rFonts w:ascii="宋体" w:cs="宋体"/>
                <w:b/>
                <w:color w:val="000000" w:themeColor="text1"/>
              </w:rPr>
            </w:pPr>
            <w:r>
              <w:rPr>
                <w:rFonts w:hint="eastAsia" w:ascii="宋体" w:hAnsi="宋体" w:cs="宋体"/>
                <w:b/>
                <w:color w:val="000000" w:themeColor="text1"/>
              </w:rPr>
              <w:t>种逢康</w:t>
            </w:r>
          </w:p>
        </w:tc>
        <w:tc>
          <w:tcPr>
            <w:tcW w:w="132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rPr>
              <w:t>12</w:t>
            </w:r>
            <w:r>
              <w:rPr>
                <w:rFonts w:hint="eastAsia" w:ascii="宋体" w:hAnsi="宋体" w:cs="宋体"/>
                <w:b/>
                <w:color w:val="000000" w:themeColor="text1"/>
              </w:rPr>
              <w:t>月底前</w:t>
            </w:r>
          </w:p>
        </w:tc>
      </w:tr>
      <w:tr>
        <w:tblPrEx>
          <w:tblCellMar>
            <w:top w:w="0" w:type="dxa"/>
            <w:left w:w="10" w:type="dxa"/>
            <w:bottom w:w="0" w:type="dxa"/>
            <w:right w:w="10" w:type="dxa"/>
          </w:tblCellMar>
        </w:tblPrEx>
        <w:trPr>
          <w:trHeight w:val="266" w:hRule="atLeast"/>
          <w:jc w:val="center"/>
        </w:trPr>
        <w:tc>
          <w:tcPr>
            <w:tcW w:w="66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spacing w:val="-6"/>
              </w:rPr>
              <w:t>8</w:t>
            </w:r>
          </w:p>
        </w:tc>
        <w:tc>
          <w:tcPr>
            <w:tcW w:w="233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综合执法机构在</w:t>
            </w:r>
            <w:r>
              <w:rPr>
                <w:rFonts w:hint="eastAsia" w:ascii="宋体" w:cs="宋体"/>
                <w:b/>
                <w:color w:val="000000" w:themeColor="text1"/>
              </w:rPr>
              <w:t>“</w:t>
            </w:r>
            <w:r>
              <w:rPr>
                <w:rFonts w:hint="eastAsia" w:ascii="宋体" w:hAnsi="宋体" w:cs="宋体"/>
                <w:b/>
                <w:color w:val="000000" w:themeColor="text1"/>
              </w:rPr>
              <w:t>物理整合</w:t>
            </w:r>
            <w:r>
              <w:rPr>
                <w:rFonts w:hint="eastAsia" w:ascii="宋体" w:cs="宋体"/>
                <w:b/>
                <w:color w:val="000000" w:themeColor="text1"/>
              </w:rPr>
              <w:t>”</w:t>
            </w:r>
            <w:r>
              <w:rPr>
                <w:rFonts w:hint="eastAsia" w:ascii="宋体" w:hAnsi="宋体" w:cs="宋体"/>
                <w:b/>
                <w:color w:val="000000" w:themeColor="text1"/>
              </w:rPr>
              <w:t>基础上的</w:t>
            </w:r>
            <w:r>
              <w:rPr>
                <w:rFonts w:hint="eastAsia" w:ascii="宋体" w:cs="宋体"/>
                <w:b/>
                <w:color w:val="000000" w:themeColor="text1"/>
              </w:rPr>
              <w:t>“</w:t>
            </w:r>
            <w:r>
              <w:rPr>
                <w:rFonts w:hint="eastAsia" w:ascii="宋体" w:hAnsi="宋体" w:cs="宋体"/>
                <w:b/>
                <w:color w:val="000000" w:themeColor="text1"/>
              </w:rPr>
              <w:t>化学整合</w:t>
            </w:r>
            <w:r>
              <w:rPr>
                <w:rFonts w:hint="eastAsia" w:ascii="宋体" w:cs="宋体"/>
                <w:b/>
                <w:color w:val="000000" w:themeColor="text1"/>
              </w:rPr>
              <w:t>”</w:t>
            </w:r>
            <w:r>
              <w:rPr>
                <w:rFonts w:hint="eastAsia" w:ascii="宋体" w:hAnsi="宋体" w:cs="宋体"/>
                <w:b/>
                <w:color w:val="000000" w:themeColor="text1"/>
              </w:rPr>
              <w:t>还有很大差距，目前基层仍是各穿各的制服、各干各的活。</w:t>
            </w:r>
          </w:p>
        </w:tc>
        <w:tc>
          <w:tcPr>
            <w:tcW w:w="395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spacing w:val="-8"/>
              </w:rPr>
              <w:t>深化综合执法机构改革，落实《陕西省城市管理综合执法条例》和五大领域综合行政执法改革《实施意见》，完成市县两级市场监管、生态环境保护、文化市场、交通运输、农业五个领域综合执法机构整合和人员划转以及乡镇（街道）执法机构设置，在一个领域对外实行</w:t>
            </w:r>
            <w:r>
              <w:rPr>
                <w:rFonts w:hint="eastAsia" w:ascii="宋体" w:cs="宋体"/>
                <w:b/>
                <w:color w:val="000000" w:themeColor="text1"/>
                <w:spacing w:val="-8"/>
              </w:rPr>
              <w:t>“</w:t>
            </w:r>
            <w:r>
              <w:rPr>
                <w:rFonts w:hint="eastAsia" w:ascii="宋体" w:hAnsi="宋体" w:cs="宋体"/>
                <w:b/>
                <w:color w:val="000000" w:themeColor="text1"/>
                <w:spacing w:val="-8"/>
              </w:rPr>
              <w:t>一支队伍管执法</w:t>
            </w:r>
            <w:r>
              <w:rPr>
                <w:rFonts w:hint="eastAsia" w:ascii="宋体" w:cs="宋体"/>
                <w:b/>
                <w:color w:val="000000" w:themeColor="text1"/>
                <w:spacing w:val="-8"/>
              </w:rPr>
              <w:t>”</w:t>
            </w:r>
            <w:r>
              <w:rPr>
                <w:rFonts w:hint="eastAsia" w:ascii="宋体" w:hAnsi="宋体" w:cs="宋体"/>
                <w:b/>
                <w:color w:val="000000" w:themeColor="text1"/>
                <w:spacing w:val="-8"/>
              </w:rPr>
              <w:t>。通过改革实现</w:t>
            </w:r>
            <w:r>
              <w:rPr>
                <w:rFonts w:hint="eastAsia" w:ascii="宋体" w:cs="宋体"/>
                <w:b/>
                <w:color w:val="000000" w:themeColor="text1"/>
                <w:spacing w:val="-8"/>
              </w:rPr>
              <w:t>“</w:t>
            </w:r>
            <w:r>
              <w:rPr>
                <w:rFonts w:hint="eastAsia" w:ascii="宋体" w:hAnsi="宋体" w:cs="宋体"/>
                <w:b/>
                <w:color w:val="000000" w:themeColor="text1"/>
                <w:spacing w:val="-8"/>
              </w:rPr>
              <w:t>三减少、两规范</w:t>
            </w:r>
            <w:r>
              <w:rPr>
                <w:rFonts w:hint="eastAsia" w:ascii="宋体" w:cs="宋体"/>
                <w:b/>
                <w:color w:val="000000" w:themeColor="text1"/>
                <w:spacing w:val="-8"/>
              </w:rPr>
              <w:t>”</w:t>
            </w:r>
            <w:r>
              <w:rPr>
                <w:rFonts w:hint="eastAsia" w:ascii="宋体" w:hAnsi="宋体" w:cs="宋体"/>
                <w:b/>
                <w:color w:val="000000" w:themeColor="text1"/>
                <w:spacing w:val="-8"/>
              </w:rPr>
              <w:t>，即减少多头执法、减少多层执法、减少执法事项，规范执法行为、规范执法队伍。下一步，根据中央规定统一执法制式服装和标志。</w:t>
            </w:r>
          </w:p>
        </w:tc>
        <w:tc>
          <w:tcPr>
            <w:tcW w:w="15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市委编办</w:t>
            </w:r>
          </w:p>
        </w:tc>
        <w:tc>
          <w:tcPr>
            <w:tcW w:w="184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spacing w:val="-6"/>
              </w:rPr>
              <w:t>市市场监管局、市生态环境局、市文化和旅游局、市交通运输局、市农业农村局，市级其他有关部门，各县（市区）委、政府</w:t>
            </w:r>
          </w:p>
        </w:tc>
        <w:tc>
          <w:tcPr>
            <w:tcW w:w="118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孟小瓒</w:t>
            </w:r>
          </w:p>
        </w:tc>
        <w:tc>
          <w:tcPr>
            <w:tcW w:w="119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简录民</w:t>
            </w:r>
          </w:p>
        </w:tc>
        <w:tc>
          <w:tcPr>
            <w:tcW w:w="132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rPr>
              <w:t>12</w:t>
            </w:r>
            <w:r>
              <w:rPr>
                <w:rFonts w:hint="eastAsia" w:ascii="宋体" w:hAnsi="宋体" w:cs="宋体"/>
                <w:b/>
                <w:color w:val="000000" w:themeColor="text1"/>
              </w:rPr>
              <w:t>月底前</w:t>
            </w:r>
          </w:p>
        </w:tc>
      </w:tr>
    </w:tbl>
    <w:p>
      <w:pPr>
        <w:spacing w:line="300" w:lineRule="exact"/>
        <w:rPr>
          <w:rFonts w:eastAsia="Times New Roman" w:cs="Calibri"/>
          <w:color w:val="000000" w:themeColor="text1"/>
          <w:sz w:val="32"/>
        </w:rPr>
      </w:pPr>
    </w:p>
    <w:tbl>
      <w:tblPr>
        <w:tblStyle w:val="4"/>
        <w:tblW w:w="0" w:type="auto"/>
        <w:jc w:val="center"/>
        <w:tblLayout w:type="autofit"/>
        <w:tblCellMar>
          <w:top w:w="0" w:type="dxa"/>
          <w:left w:w="10" w:type="dxa"/>
          <w:bottom w:w="0" w:type="dxa"/>
          <w:right w:w="10" w:type="dxa"/>
        </w:tblCellMar>
      </w:tblPr>
      <w:tblGrid>
        <w:gridCol w:w="72"/>
        <w:gridCol w:w="699"/>
        <w:gridCol w:w="64"/>
        <w:gridCol w:w="2423"/>
        <w:gridCol w:w="34"/>
        <w:gridCol w:w="3675"/>
        <w:gridCol w:w="1481"/>
        <w:gridCol w:w="1794"/>
        <w:gridCol w:w="26"/>
        <w:gridCol w:w="1349"/>
        <w:gridCol w:w="42"/>
        <w:gridCol w:w="1140"/>
        <w:gridCol w:w="54"/>
        <w:gridCol w:w="1253"/>
        <w:gridCol w:w="72"/>
      </w:tblGrid>
      <w:tr>
        <w:tblPrEx>
          <w:tblCellMar>
            <w:top w:w="0" w:type="dxa"/>
            <w:left w:w="10" w:type="dxa"/>
            <w:bottom w:w="0" w:type="dxa"/>
            <w:right w:w="10" w:type="dxa"/>
          </w:tblCellMar>
        </w:tblPrEx>
        <w:trPr>
          <w:trHeight w:val="567" w:hRule="atLeast"/>
          <w:jc w:val="center"/>
        </w:trPr>
        <w:tc>
          <w:tcPr>
            <w:tcW w:w="771"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hint="eastAsia" w:ascii="黑体" w:hAnsi="黑体" w:eastAsia="黑体" w:cs="黑体"/>
                <w:b/>
                <w:color w:val="000000" w:themeColor="text1"/>
              </w:rPr>
              <w:t>序号</w:t>
            </w:r>
          </w:p>
        </w:tc>
        <w:tc>
          <w:tcPr>
            <w:tcW w:w="248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hint="eastAsia" w:ascii="黑体" w:hAnsi="黑体" w:eastAsia="黑体" w:cs="黑体"/>
                <w:b/>
                <w:color w:val="000000" w:themeColor="text1"/>
              </w:rPr>
              <w:t>整改问题</w:t>
            </w:r>
          </w:p>
        </w:tc>
        <w:tc>
          <w:tcPr>
            <w:tcW w:w="370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hint="eastAsia" w:ascii="黑体" w:hAnsi="黑体" w:eastAsia="黑体" w:cs="黑体"/>
                <w:b/>
                <w:color w:val="000000" w:themeColor="text1"/>
              </w:rPr>
              <w:t>整改措施</w:t>
            </w:r>
          </w:p>
        </w:tc>
        <w:tc>
          <w:tcPr>
            <w:tcW w:w="148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hint="eastAsia" w:ascii="黑体" w:hAnsi="黑体" w:eastAsia="黑体" w:cs="黑体"/>
                <w:b/>
                <w:color w:val="000000" w:themeColor="text1"/>
              </w:rPr>
              <w:t>牵头单位</w:t>
            </w:r>
          </w:p>
        </w:tc>
        <w:tc>
          <w:tcPr>
            <w:tcW w:w="1820"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hint="eastAsia" w:ascii="黑体" w:hAnsi="黑体" w:eastAsia="黑体" w:cs="黑体"/>
                <w:b/>
                <w:color w:val="000000" w:themeColor="text1"/>
              </w:rPr>
              <w:t>责任单位</w:t>
            </w:r>
          </w:p>
        </w:tc>
        <w:tc>
          <w:tcPr>
            <w:tcW w:w="1391"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黑体" w:hAnsi="黑体" w:eastAsia="黑体" w:cs="黑体"/>
                <w:b/>
                <w:color w:val="000000" w:themeColor="text1"/>
              </w:rPr>
            </w:pPr>
            <w:r>
              <w:rPr>
                <w:rFonts w:hint="eastAsia" w:ascii="黑体" w:hAnsi="黑体" w:eastAsia="黑体" w:cs="黑体"/>
                <w:b/>
                <w:color w:val="000000" w:themeColor="text1"/>
              </w:rPr>
              <w:t>牵头</w:t>
            </w:r>
          </w:p>
          <w:p>
            <w:pPr>
              <w:spacing w:line="240" w:lineRule="exact"/>
              <w:jc w:val="center"/>
              <w:rPr>
                <w:color w:val="000000" w:themeColor="text1"/>
              </w:rPr>
            </w:pPr>
            <w:r>
              <w:rPr>
                <w:rFonts w:hint="eastAsia" w:ascii="黑体" w:hAnsi="黑体" w:eastAsia="黑体" w:cs="黑体"/>
                <w:b/>
                <w:color w:val="000000" w:themeColor="text1"/>
              </w:rPr>
              <w:t>市级领导</w:t>
            </w:r>
          </w:p>
        </w:tc>
        <w:tc>
          <w:tcPr>
            <w:tcW w:w="119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黑体" w:hAnsi="黑体" w:eastAsia="黑体" w:cs="黑体"/>
                <w:b/>
                <w:color w:val="000000" w:themeColor="text1"/>
              </w:rPr>
            </w:pPr>
            <w:r>
              <w:rPr>
                <w:rFonts w:hint="eastAsia" w:ascii="黑体" w:hAnsi="黑体" w:eastAsia="黑体" w:cs="黑体"/>
                <w:b/>
                <w:color w:val="000000" w:themeColor="text1"/>
              </w:rPr>
              <w:t>具体</w:t>
            </w:r>
          </w:p>
          <w:p>
            <w:pPr>
              <w:spacing w:line="240" w:lineRule="exact"/>
              <w:jc w:val="center"/>
              <w:rPr>
                <w:color w:val="000000" w:themeColor="text1"/>
              </w:rPr>
            </w:pPr>
            <w:r>
              <w:rPr>
                <w:rFonts w:hint="eastAsia" w:ascii="黑体" w:hAnsi="黑体" w:eastAsia="黑体" w:cs="黑体"/>
                <w:b/>
                <w:color w:val="000000" w:themeColor="text1"/>
              </w:rPr>
              <w:t>责任人</w:t>
            </w:r>
          </w:p>
        </w:tc>
        <w:tc>
          <w:tcPr>
            <w:tcW w:w="132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hint="eastAsia" w:ascii="黑体" w:hAnsi="黑体" w:eastAsia="黑体" w:cs="黑体"/>
                <w:b/>
                <w:color w:val="000000" w:themeColor="text1"/>
              </w:rPr>
              <w:t>整改时限</w:t>
            </w:r>
          </w:p>
        </w:tc>
      </w:tr>
      <w:tr>
        <w:tblPrEx>
          <w:tblCellMar>
            <w:top w:w="0" w:type="dxa"/>
            <w:left w:w="10" w:type="dxa"/>
            <w:bottom w:w="0" w:type="dxa"/>
            <w:right w:w="10" w:type="dxa"/>
          </w:tblCellMar>
        </w:tblPrEx>
        <w:trPr>
          <w:trHeight w:val="1474" w:hRule="atLeast"/>
          <w:jc w:val="center"/>
        </w:trPr>
        <w:tc>
          <w:tcPr>
            <w:tcW w:w="771"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ascii="Times New Roman" w:hAnsi="Times New Roman"/>
                <w:b/>
                <w:color w:val="000000" w:themeColor="text1"/>
              </w:rPr>
              <w:t>9</w:t>
            </w:r>
          </w:p>
        </w:tc>
        <w:tc>
          <w:tcPr>
            <w:tcW w:w="248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非建制行政区（经济开发区）行政执法职责不明确，社会管理还存在盲区。</w:t>
            </w:r>
          </w:p>
        </w:tc>
        <w:tc>
          <w:tcPr>
            <w:tcW w:w="370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深化综合行政执法改革，在市级以上开发区探索推行</w:t>
            </w:r>
            <w:r>
              <w:rPr>
                <w:rFonts w:hint="eastAsia" w:ascii="宋体" w:cs="宋体"/>
                <w:b/>
                <w:color w:val="000000" w:themeColor="text1"/>
              </w:rPr>
              <w:t>“</w:t>
            </w:r>
            <w:r>
              <w:rPr>
                <w:rFonts w:hint="eastAsia" w:ascii="宋体" w:hAnsi="宋体" w:cs="宋体"/>
                <w:b/>
                <w:color w:val="000000" w:themeColor="text1"/>
              </w:rPr>
              <w:t>一支队伍管执法</w:t>
            </w:r>
            <w:r>
              <w:rPr>
                <w:rFonts w:hint="eastAsia" w:ascii="宋体" w:cs="宋体"/>
                <w:b/>
                <w:color w:val="000000" w:themeColor="text1"/>
              </w:rPr>
              <w:t>”</w:t>
            </w:r>
            <w:r>
              <w:rPr>
                <w:rFonts w:hint="eastAsia" w:ascii="宋体" w:hAnsi="宋体" w:cs="宋体"/>
                <w:b/>
                <w:color w:val="000000" w:themeColor="text1"/>
              </w:rPr>
              <w:t>。借鉴西咸新区综合执法改革，在全市经济开发区逐步复制推广。</w:t>
            </w:r>
          </w:p>
        </w:tc>
        <w:tc>
          <w:tcPr>
            <w:tcW w:w="148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市委编办</w:t>
            </w:r>
          </w:p>
        </w:tc>
        <w:tc>
          <w:tcPr>
            <w:tcW w:w="1820"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spacing w:val="-6"/>
              </w:rPr>
              <w:t>市市场监管局，市级其他有关部门，各县（市区）委、政府</w:t>
            </w:r>
          </w:p>
        </w:tc>
        <w:tc>
          <w:tcPr>
            <w:tcW w:w="1391"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宋体" w:cs="宋体"/>
                <w:b/>
                <w:color w:val="000000" w:themeColor="text1"/>
              </w:rPr>
            </w:pPr>
            <w:r>
              <w:rPr>
                <w:rFonts w:hint="eastAsia" w:ascii="宋体" w:hAnsi="宋体" w:cs="宋体"/>
                <w:b/>
                <w:color w:val="000000" w:themeColor="text1"/>
              </w:rPr>
              <w:t>孟小瓒</w:t>
            </w:r>
          </w:p>
        </w:tc>
        <w:tc>
          <w:tcPr>
            <w:tcW w:w="119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宋体" w:cs="宋体"/>
                <w:b/>
                <w:color w:val="000000" w:themeColor="text1"/>
              </w:rPr>
            </w:pPr>
            <w:r>
              <w:rPr>
                <w:rFonts w:hint="eastAsia" w:ascii="宋体" w:hAnsi="宋体" w:cs="宋体"/>
                <w:b/>
                <w:color w:val="000000" w:themeColor="text1"/>
              </w:rPr>
              <w:t>简录民</w:t>
            </w:r>
          </w:p>
        </w:tc>
        <w:tc>
          <w:tcPr>
            <w:tcW w:w="132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hint="eastAsia" w:ascii="宋体" w:hAnsi="宋体" w:cs="宋体"/>
                <w:b/>
                <w:color w:val="000000" w:themeColor="text1"/>
              </w:rPr>
              <w:t>长期</w:t>
            </w:r>
          </w:p>
        </w:tc>
      </w:tr>
      <w:tr>
        <w:tblPrEx>
          <w:tblCellMar>
            <w:top w:w="0" w:type="dxa"/>
            <w:left w:w="10" w:type="dxa"/>
            <w:bottom w:w="0" w:type="dxa"/>
            <w:right w:w="10" w:type="dxa"/>
          </w:tblCellMar>
        </w:tblPrEx>
        <w:trPr>
          <w:trHeight w:val="907" w:hRule="atLeast"/>
          <w:jc w:val="center"/>
        </w:trPr>
        <w:tc>
          <w:tcPr>
            <w:tcW w:w="771"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ascii="Times New Roman" w:hAnsi="Times New Roman"/>
                <w:b/>
                <w:color w:val="000000" w:themeColor="text1"/>
              </w:rPr>
              <w:t>10</w:t>
            </w:r>
          </w:p>
        </w:tc>
        <w:tc>
          <w:tcPr>
            <w:tcW w:w="248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cs="宋体"/>
                <w:b/>
                <w:color w:val="000000" w:themeColor="text1"/>
              </w:rPr>
              <w:t>“</w:t>
            </w:r>
            <w:r>
              <w:rPr>
                <w:rFonts w:hint="eastAsia" w:ascii="宋体" w:hAnsi="宋体" w:cs="宋体"/>
                <w:b/>
                <w:color w:val="000000" w:themeColor="text1"/>
              </w:rPr>
              <w:t>新官不理旧账</w:t>
            </w:r>
            <w:r>
              <w:rPr>
                <w:rFonts w:hint="eastAsia" w:ascii="宋体" w:cs="宋体"/>
                <w:b/>
                <w:color w:val="000000" w:themeColor="text1"/>
              </w:rPr>
              <w:t>”</w:t>
            </w:r>
            <w:r>
              <w:rPr>
                <w:rFonts w:hint="eastAsia" w:ascii="宋体" w:hAnsi="宋体" w:cs="宋体"/>
                <w:b/>
                <w:color w:val="000000" w:themeColor="text1"/>
              </w:rPr>
              <w:t>。</w:t>
            </w:r>
          </w:p>
        </w:tc>
        <w:tc>
          <w:tcPr>
            <w:tcW w:w="370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加强政务诚信建设，治理政府失信行为。</w:t>
            </w:r>
          </w:p>
        </w:tc>
        <w:tc>
          <w:tcPr>
            <w:tcW w:w="148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市委网信办</w:t>
            </w:r>
          </w:p>
        </w:tc>
        <w:tc>
          <w:tcPr>
            <w:tcW w:w="1820"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市级各部门，各县（市区）政府</w:t>
            </w:r>
          </w:p>
        </w:tc>
        <w:tc>
          <w:tcPr>
            <w:tcW w:w="1391"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宋体" w:cs="宋体"/>
                <w:b/>
                <w:color w:val="000000" w:themeColor="text1"/>
              </w:rPr>
            </w:pPr>
            <w:r>
              <w:rPr>
                <w:rFonts w:hint="eastAsia" w:ascii="宋体" w:hAnsi="宋体" w:cs="宋体"/>
                <w:b/>
                <w:color w:val="000000" w:themeColor="text1"/>
              </w:rPr>
              <w:t>王玉娥</w:t>
            </w:r>
          </w:p>
        </w:tc>
        <w:tc>
          <w:tcPr>
            <w:tcW w:w="119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宋体" w:cs="宋体"/>
                <w:b/>
                <w:color w:val="000000" w:themeColor="text1"/>
              </w:rPr>
            </w:pPr>
            <w:r>
              <w:rPr>
                <w:rFonts w:hint="eastAsia" w:ascii="宋体" w:cs="宋体"/>
                <w:b/>
                <w:color w:val="000000" w:themeColor="text1"/>
              </w:rPr>
              <w:t>侯斐</w:t>
            </w:r>
          </w:p>
        </w:tc>
        <w:tc>
          <w:tcPr>
            <w:tcW w:w="132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hint="eastAsia" w:ascii="宋体" w:hAnsi="宋体" w:cs="宋体"/>
                <w:b/>
                <w:color w:val="000000" w:themeColor="text1"/>
              </w:rPr>
              <w:t>长期</w:t>
            </w:r>
          </w:p>
        </w:tc>
      </w:tr>
      <w:tr>
        <w:tblPrEx>
          <w:tblCellMar>
            <w:top w:w="0" w:type="dxa"/>
            <w:left w:w="10" w:type="dxa"/>
            <w:bottom w:w="0" w:type="dxa"/>
            <w:right w:w="10" w:type="dxa"/>
          </w:tblCellMar>
        </w:tblPrEx>
        <w:trPr>
          <w:trHeight w:val="956" w:hRule="atLeast"/>
          <w:jc w:val="center"/>
        </w:trPr>
        <w:tc>
          <w:tcPr>
            <w:tcW w:w="771"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ascii="Times New Roman" w:hAnsi="Times New Roman"/>
                <w:b/>
                <w:color w:val="000000" w:themeColor="text1"/>
              </w:rPr>
              <w:t>11</w:t>
            </w:r>
          </w:p>
        </w:tc>
        <w:tc>
          <w:tcPr>
            <w:tcW w:w="248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cs="宋体"/>
                <w:b/>
                <w:color w:val="000000" w:themeColor="text1"/>
              </w:rPr>
              <w:t>“</w:t>
            </w:r>
            <w:r>
              <w:rPr>
                <w:rFonts w:hint="eastAsia" w:ascii="宋体" w:hAnsi="宋体" w:cs="宋体"/>
                <w:b/>
                <w:color w:val="000000" w:themeColor="text1"/>
              </w:rPr>
              <w:t>拍脑袋决策</w:t>
            </w:r>
            <w:r>
              <w:rPr>
                <w:rFonts w:hint="eastAsia" w:ascii="宋体" w:cs="宋体"/>
                <w:b/>
                <w:color w:val="000000" w:themeColor="text1"/>
              </w:rPr>
              <w:t>”</w:t>
            </w:r>
            <w:r>
              <w:rPr>
                <w:rFonts w:hint="eastAsia" w:ascii="宋体" w:hAnsi="宋体" w:cs="宋体"/>
                <w:b/>
                <w:color w:val="000000" w:themeColor="text1"/>
              </w:rPr>
              <w:t>现象还没有根本杜绝。</w:t>
            </w:r>
          </w:p>
        </w:tc>
        <w:tc>
          <w:tcPr>
            <w:tcW w:w="370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spacing w:val="-6"/>
              </w:rPr>
              <w:t>修订完善《渭南市重大行政决策程序规定》，健全科学、民主、依法决策机制，规范重大行政决策程序，提高决策质量。</w:t>
            </w:r>
          </w:p>
        </w:tc>
        <w:tc>
          <w:tcPr>
            <w:tcW w:w="148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市政府办公室</w:t>
            </w:r>
          </w:p>
        </w:tc>
        <w:tc>
          <w:tcPr>
            <w:tcW w:w="1820"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市级各部门，各县（市区）政府</w:t>
            </w:r>
          </w:p>
        </w:tc>
        <w:tc>
          <w:tcPr>
            <w:tcW w:w="1391"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宋体" w:cs="宋体"/>
                <w:b/>
                <w:color w:val="000000" w:themeColor="text1"/>
              </w:rPr>
            </w:pPr>
            <w:r>
              <w:rPr>
                <w:rFonts w:hint="eastAsia" w:ascii="宋体" w:hAnsi="宋体" w:cs="宋体"/>
                <w:b/>
                <w:color w:val="000000" w:themeColor="text1"/>
              </w:rPr>
              <w:t>王晓军</w:t>
            </w:r>
          </w:p>
        </w:tc>
        <w:tc>
          <w:tcPr>
            <w:tcW w:w="119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宋体" w:cs="宋体"/>
                <w:b/>
                <w:color w:val="000000" w:themeColor="text1"/>
              </w:rPr>
            </w:pPr>
            <w:r>
              <w:rPr>
                <w:rFonts w:hint="eastAsia" w:ascii="宋体" w:hAnsi="宋体" w:cs="宋体"/>
                <w:b/>
                <w:color w:val="000000" w:themeColor="text1"/>
              </w:rPr>
              <w:t>王小平</w:t>
            </w:r>
          </w:p>
        </w:tc>
        <w:tc>
          <w:tcPr>
            <w:tcW w:w="132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ascii="Times New Roman" w:hAnsi="Times New Roman"/>
                <w:b/>
                <w:color w:val="000000" w:themeColor="text1"/>
              </w:rPr>
              <w:t>11</w:t>
            </w:r>
            <w:r>
              <w:rPr>
                <w:rFonts w:hint="eastAsia" w:ascii="宋体" w:hAnsi="宋体" w:cs="宋体"/>
                <w:b/>
                <w:color w:val="000000" w:themeColor="text1"/>
              </w:rPr>
              <w:t>月底前</w:t>
            </w:r>
          </w:p>
        </w:tc>
      </w:tr>
      <w:tr>
        <w:tblPrEx>
          <w:tblCellMar>
            <w:top w:w="0" w:type="dxa"/>
            <w:left w:w="10" w:type="dxa"/>
            <w:bottom w:w="0" w:type="dxa"/>
            <w:right w:w="10" w:type="dxa"/>
          </w:tblCellMar>
        </w:tblPrEx>
        <w:trPr>
          <w:trHeight w:val="1531" w:hRule="atLeast"/>
          <w:jc w:val="center"/>
        </w:trPr>
        <w:tc>
          <w:tcPr>
            <w:tcW w:w="771"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ascii="Times New Roman" w:hAnsi="Times New Roman"/>
                <w:b/>
                <w:color w:val="000000" w:themeColor="text1"/>
              </w:rPr>
              <w:t>12</w:t>
            </w:r>
          </w:p>
        </w:tc>
        <w:tc>
          <w:tcPr>
            <w:tcW w:w="248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民主立法有不足。有的民营企业家反映，当前一些涉及民营经济相关的立法，没有听取民营企业的意见。</w:t>
            </w:r>
          </w:p>
        </w:tc>
        <w:tc>
          <w:tcPr>
            <w:tcW w:w="370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提高立法公众参与度，积极为民营企业参与制度建设创造条件，保障民营企业在制度建设中的知情权、参与权、表达权与监督权。</w:t>
            </w:r>
          </w:p>
        </w:tc>
        <w:tc>
          <w:tcPr>
            <w:tcW w:w="148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市司法局</w:t>
            </w:r>
          </w:p>
        </w:tc>
        <w:tc>
          <w:tcPr>
            <w:tcW w:w="1820"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市级各部门，各县（市区）政府</w:t>
            </w:r>
          </w:p>
        </w:tc>
        <w:tc>
          <w:tcPr>
            <w:tcW w:w="1391"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宋体" w:cs="宋体"/>
                <w:b/>
                <w:color w:val="000000" w:themeColor="text1"/>
              </w:rPr>
            </w:pPr>
            <w:r>
              <w:rPr>
                <w:rFonts w:hint="eastAsia" w:ascii="宋体" w:hAnsi="宋体" w:cs="宋体"/>
                <w:b/>
                <w:color w:val="000000" w:themeColor="text1"/>
              </w:rPr>
              <w:t>杨建琦</w:t>
            </w:r>
          </w:p>
        </w:tc>
        <w:tc>
          <w:tcPr>
            <w:tcW w:w="119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宋体" w:cs="宋体"/>
                <w:b/>
                <w:color w:val="000000" w:themeColor="text1"/>
              </w:rPr>
            </w:pPr>
            <w:r>
              <w:rPr>
                <w:rFonts w:hint="eastAsia" w:ascii="宋体" w:hAnsi="宋体" w:cs="宋体"/>
                <w:b/>
                <w:color w:val="000000" w:themeColor="text1"/>
              </w:rPr>
              <w:t>种逢康</w:t>
            </w:r>
          </w:p>
        </w:tc>
        <w:tc>
          <w:tcPr>
            <w:tcW w:w="132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hint="eastAsia" w:ascii="宋体" w:hAnsi="宋体" w:cs="宋体"/>
                <w:b/>
                <w:color w:val="000000" w:themeColor="text1"/>
              </w:rPr>
              <w:t>长期</w:t>
            </w:r>
          </w:p>
        </w:tc>
      </w:tr>
      <w:tr>
        <w:tblPrEx>
          <w:tblCellMar>
            <w:top w:w="0" w:type="dxa"/>
            <w:left w:w="10" w:type="dxa"/>
            <w:bottom w:w="0" w:type="dxa"/>
            <w:right w:w="10" w:type="dxa"/>
          </w:tblCellMar>
        </w:tblPrEx>
        <w:trPr>
          <w:trHeight w:val="1117" w:hRule="atLeast"/>
          <w:jc w:val="center"/>
        </w:trPr>
        <w:tc>
          <w:tcPr>
            <w:tcW w:w="771"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ascii="Times New Roman" w:hAnsi="Times New Roman"/>
                <w:b/>
                <w:color w:val="000000" w:themeColor="text1"/>
              </w:rPr>
              <w:t>13</w:t>
            </w:r>
          </w:p>
        </w:tc>
        <w:tc>
          <w:tcPr>
            <w:tcW w:w="248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spacing w:val="-6"/>
              </w:rPr>
              <w:t>法律顾问实际作用的发挥不容乐观。市县乡村各级法律顾问制度己经建立，但经费保障不足、</w:t>
            </w:r>
            <w:r>
              <w:rPr>
                <w:rFonts w:hint="eastAsia" w:ascii="宋体" w:cs="宋体"/>
                <w:b/>
                <w:color w:val="000000" w:themeColor="text1"/>
                <w:spacing w:val="-6"/>
              </w:rPr>
              <w:t>“</w:t>
            </w:r>
            <w:r>
              <w:rPr>
                <w:rFonts w:hint="eastAsia" w:ascii="宋体" w:hAnsi="宋体" w:cs="宋体"/>
                <w:b/>
                <w:color w:val="000000" w:themeColor="text1"/>
                <w:spacing w:val="-6"/>
              </w:rPr>
              <w:t>顾而不问</w:t>
            </w:r>
            <w:r>
              <w:rPr>
                <w:rFonts w:hint="eastAsia" w:ascii="宋体" w:cs="宋体"/>
                <w:b/>
                <w:color w:val="000000" w:themeColor="text1"/>
                <w:spacing w:val="-6"/>
              </w:rPr>
              <w:t>”</w:t>
            </w:r>
            <w:r>
              <w:rPr>
                <w:rFonts w:hint="eastAsia" w:ascii="宋体" w:hAnsi="宋体" w:cs="宋体"/>
                <w:b/>
                <w:color w:val="000000" w:themeColor="text1"/>
                <w:spacing w:val="-6"/>
              </w:rPr>
              <w:t>的问题仍然存在。</w:t>
            </w:r>
          </w:p>
        </w:tc>
        <w:tc>
          <w:tcPr>
            <w:tcW w:w="370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Times New Roman" w:hAnsi="Times New Roman"/>
                <w:b/>
                <w:color w:val="000000" w:themeColor="text1"/>
              </w:rPr>
            </w:pPr>
            <w:r>
              <w:rPr>
                <w:rFonts w:ascii="Times New Roman" w:hAnsi="Times New Roman"/>
                <w:b/>
                <w:color w:val="000000" w:themeColor="text1"/>
              </w:rPr>
              <w:t>1</w:t>
            </w:r>
            <w:r>
              <w:rPr>
                <w:rFonts w:hint="eastAsia" w:ascii="宋体" w:hAnsi="宋体" w:cs="宋体"/>
                <w:b/>
                <w:color w:val="000000" w:themeColor="text1"/>
              </w:rPr>
              <w:t>.严格落实《陕西省关于推行法律顾问制度和公职律师公司律师制度的实施意见》，加强法律顾问经费保障。</w:t>
            </w:r>
          </w:p>
          <w:p>
            <w:pPr>
              <w:spacing w:line="240" w:lineRule="exact"/>
              <w:rPr>
                <w:rFonts w:ascii="宋体" w:cs="宋体"/>
                <w:b/>
                <w:color w:val="000000" w:themeColor="text1"/>
              </w:rPr>
            </w:pPr>
            <w:r>
              <w:rPr>
                <w:rFonts w:ascii="Times New Roman" w:hAnsi="Times New Roman"/>
                <w:b/>
                <w:color w:val="000000" w:themeColor="text1"/>
              </w:rPr>
              <w:t>2</w:t>
            </w:r>
            <w:r>
              <w:rPr>
                <w:rFonts w:hint="eastAsia" w:ascii="宋体" w:hAnsi="宋体" w:cs="宋体"/>
                <w:b/>
                <w:color w:val="000000" w:themeColor="text1"/>
              </w:rPr>
              <w:t>.畅通领导干部与法律顾问的沟通机制，推进政府购买法律服务，提升政府法律顾问参与重大行政决策、重要行政行为等涉法事务服务质量，充分发挥法律顾问职能作用。</w:t>
            </w:r>
          </w:p>
          <w:p>
            <w:pPr>
              <w:spacing w:line="240" w:lineRule="exact"/>
              <w:rPr>
                <w:rFonts w:ascii="宋体" w:cs="宋体"/>
                <w:b/>
                <w:color w:val="000000" w:themeColor="text1"/>
              </w:rPr>
            </w:pPr>
            <w:r>
              <w:rPr>
                <w:rFonts w:ascii="Times New Roman" w:hAnsi="Times New Roman"/>
                <w:b/>
                <w:color w:val="000000" w:themeColor="text1"/>
              </w:rPr>
              <w:t>3</w:t>
            </w:r>
            <w:r>
              <w:rPr>
                <w:rFonts w:hint="eastAsia" w:ascii="宋体" w:hAnsi="宋体" w:cs="宋体"/>
                <w:b/>
                <w:color w:val="000000" w:themeColor="text1"/>
              </w:rPr>
              <w:t>.在全市推进镇、村法律顾问制度普遍落实，充分发挥法律顾问在乡村治理、公共服务和矛盾排查化解中的重要作用。</w:t>
            </w:r>
          </w:p>
        </w:tc>
        <w:tc>
          <w:tcPr>
            <w:tcW w:w="148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Times New Roman" w:hAnsi="Times New Roman"/>
                <w:b/>
                <w:color w:val="000000" w:themeColor="text1"/>
                <w:spacing w:val="-20"/>
              </w:rPr>
            </w:pPr>
            <w:r>
              <w:rPr>
                <w:rFonts w:hint="eastAsia" w:ascii="宋体" w:hAnsi="宋体" w:cs="宋体"/>
                <w:b/>
                <w:color w:val="000000" w:themeColor="text1"/>
                <w:spacing w:val="-20"/>
              </w:rPr>
              <w:t>市政府办公室</w:t>
            </w:r>
          </w:p>
          <w:p>
            <w:pPr>
              <w:spacing w:line="240" w:lineRule="exact"/>
              <w:rPr>
                <w:color w:val="000000" w:themeColor="text1"/>
              </w:rPr>
            </w:pPr>
            <w:r>
              <w:rPr>
                <w:rFonts w:hint="eastAsia" w:ascii="宋体" w:hAnsi="宋体" w:cs="宋体"/>
                <w:b/>
                <w:color w:val="000000" w:themeColor="text1"/>
              </w:rPr>
              <w:t>市司法局</w:t>
            </w:r>
          </w:p>
        </w:tc>
        <w:tc>
          <w:tcPr>
            <w:tcW w:w="1820"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rPr>
                <w:rFonts w:ascii="宋体" w:cs="宋体"/>
                <w:color w:val="000000" w:themeColor="text1"/>
              </w:rPr>
            </w:pPr>
            <w:r>
              <w:rPr>
                <w:rFonts w:hint="eastAsia" w:ascii="宋体" w:hAnsi="宋体" w:cs="宋体"/>
                <w:b/>
                <w:color w:val="000000" w:themeColor="text1"/>
              </w:rPr>
              <w:t>市级各部门，各县（市区）委、政府</w:t>
            </w:r>
          </w:p>
        </w:tc>
        <w:tc>
          <w:tcPr>
            <w:tcW w:w="1391"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宋体" w:cs="宋体"/>
                <w:b/>
                <w:color w:val="000000" w:themeColor="text1"/>
              </w:rPr>
            </w:pPr>
            <w:r>
              <w:rPr>
                <w:rFonts w:hint="eastAsia" w:ascii="宋体" w:hAnsi="宋体" w:cs="宋体"/>
                <w:b/>
                <w:color w:val="000000" w:themeColor="text1"/>
              </w:rPr>
              <w:t>王晓军</w:t>
            </w:r>
          </w:p>
          <w:p>
            <w:pPr>
              <w:spacing w:line="240" w:lineRule="exact"/>
              <w:jc w:val="center"/>
              <w:rPr>
                <w:rFonts w:ascii="宋体" w:cs="宋体"/>
                <w:b/>
                <w:color w:val="000000" w:themeColor="text1"/>
              </w:rPr>
            </w:pPr>
            <w:r>
              <w:rPr>
                <w:rFonts w:hint="eastAsia" w:ascii="宋体" w:hAnsi="宋体" w:cs="宋体"/>
                <w:b/>
                <w:color w:val="000000" w:themeColor="text1"/>
              </w:rPr>
              <w:t>杨建琦</w:t>
            </w:r>
          </w:p>
        </w:tc>
        <w:tc>
          <w:tcPr>
            <w:tcW w:w="119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rFonts w:ascii="宋体" w:cs="宋体"/>
                <w:b/>
                <w:color w:val="000000" w:themeColor="text1"/>
              </w:rPr>
            </w:pPr>
            <w:r>
              <w:rPr>
                <w:rFonts w:hint="eastAsia" w:ascii="宋体" w:hAnsi="宋体" w:cs="宋体"/>
                <w:b/>
                <w:color w:val="000000" w:themeColor="text1"/>
              </w:rPr>
              <w:t>王小平</w:t>
            </w:r>
          </w:p>
          <w:p>
            <w:pPr>
              <w:spacing w:line="240" w:lineRule="exact"/>
              <w:jc w:val="center"/>
              <w:rPr>
                <w:rFonts w:ascii="宋体" w:cs="宋体"/>
                <w:b/>
                <w:color w:val="000000" w:themeColor="text1"/>
              </w:rPr>
            </w:pPr>
            <w:r>
              <w:rPr>
                <w:rFonts w:hint="eastAsia" w:ascii="宋体" w:hAnsi="宋体" w:cs="宋体"/>
                <w:b/>
                <w:color w:val="000000" w:themeColor="text1"/>
              </w:rPr>
              <w:t>种逢康</w:t>
            </w:r>
          </w:p>
        </w:tc>
        <w:tc>
          <w:tcPr>
            <w:tcW w:w="132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40" w:lineRule="exact"/>
              <w:jc w:val="center"/>
              <w:rPr>
                <w:color w:val="000000" w:themeColor="text1"/>
              </w:rPr>
            </w:pPr>
            <w:r>
              <w:rPr>
                <w:rFonts w:ascii="Times New Roman" w:hAnsi="Times New Roman"/>
                <w:b/>
                <w:color w:val="000000" w:themeColor="text1"/>
              </w:rPr>
              <w:t>9</w:t>
            </w:r>
            <w:r>
              <w:rPr>
                <w:rFonts w:hint="eastAsia" w:ascii="宋体" w:hAnsi="宋体" w:cs="宋体"/>
                <w:b/>
                <w:color w:val="000000" w:themeColor="text1"/>
              </w:rPr>
              <w:t>月底前</w:t>
            </w:r>
          </w:p>
        </w:tc>
      </w:tr>
      <w:tr>
        <w:tblPrEx>
          <w:tblCellMar>
            <w:top w:w="0" w:type="dxa"/>
            <w:left w:w="10" w:type="dxa"/>
            <w:bottom w:w="0" w:type="dxa"/>
            <w:right w:w="10" w:type="dxa"/>
          </w:tblCellMar>
        </w:tblPrEx>
        <w:trPr>
          <w:gridBefore w:val="1"/>
          <w:gridAfter w:val="1"/>
          <w:wBefore w:w="72" w:type="dxa"/>
          <w:wAfter w:w="72" w:type="dxa"/>
          <w:trHeight w:val="223" w:hRule="atLeast"/>
          <w:jc w:val="center"/>
        </w:trPr>
        <w:tc>
          <w:tcPr>
            <w:tcW w:w="76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序号</w:t>
            </w:r>
          </w:p>
        </w:tc>
        <w:tc>
          <w:tcPr>
            <w:tcW w:w="245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整改问题</w:t>
            </w:r>
          </w:p>
        </w:tc>
        <w:tc>
          <w:tcPr>
            <w:tcW w:w="36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整改措施</w:t>
            </w:r>
          </w:p>
        </w:tc>
        <w:tc>
          <w:tcPr>
            <w:tcW w:w="148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牵头单位</w:t>
            </w:r>
          </w:p>
        </w:tc>
        <w:tc>
          <w:tcPr>
            <w:tcW w:w="179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责任单位</w:t>
            </w:r>
          </w:p>
        </w:tc>
        <w:tc>
          <w:tcPr>
            <w:tcW w:w="137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黑体" w:hAnsi="黑体" w:eastAsia="黑体" w:cs="黑体"/>
                <w:b/>
                <w:color w:val="000000" w:themeColor="text1"/>
              </w:rPr>
            </w:pPr>
            <w:r>
              <w:rPr>
                <w:rFonts w:hint="eastAsia" w:ascii="黑体" w:hAnsi="黑体" w:eastAsia="黑体" w:cs="黑体"/>
                <w:b/>
                <w:color w:val="000000" w:themeColor="text1"/>
              </w:rPr>
              <w:t>牵头</w:t>
            </w:r>
          </w:p>
          <w:p>
            <w:pPr>
              <w:spacing w:line="300" w:lineRule="exact"/>
              <w:jc w:val="center"/>
              <w:rPr>
                <w:color w:val="000000" w:themeColor="text1"/>
              </w:rPr>
            </w:pPr>
            <w:r>
              <w:rPr>
                <w:rFonts w:hint="eastAsia" w:ascii="黑体" w:hAnsi="黑体" w:eastAsia="黑体" w:cs="黑体"/>
                <w:b/>
                <w:color w:val="000000" w:themeColor="text1"/>
              </w:rPr>
              <w:t>市级领导</w:t>
            </w:r>
          </w:p>
        </w:tc>
        <w:tc>
          <w:tcPr>
            <w:tcW w:w="1182"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黑体" w:hAnsi="黑体" w:eastAsia="黑体" w:cs="黑体"/>
                <w:b/>
                <w:color w:val="000000" w:themeColor="text1"/>
              </w:rPr>
            </w:pPr>
            <w:r>
              <w:rPr>
                <w:rFonts w:hint="eastAsia" w:ascii="黑体" w:hAnsi="黑体" w:eastAsia="黑体" w:cs="黑体"/>
                <w:b/>
                <w:color w:val="000000" w:themeColor="text1"/>
              </w:rPr>
              <w:t>具体</w:t>
            </w:r>
          </w:p>
          <w:p>
            <w:pPr>
              <w:spacing w:line="300" w:lineRule="exact"/>
              <w:jc w:val="center"/>
              <w:rPr>
                <w:color w:val="000000" w:themeColor="text1"/>
              </w:rPr>
            </w:pPr>
            <w:r>
              <w:rPr>
                <w:rFonts w:hint="eastAsia" w:ascii="黑体" w:hAnsi="黑体" w:eastAsia="黑体" w:cs="黑体"/>
                <w:b/>
                <w:color w:val="000000" w:themeColor="text1"/>
              </w:rPr>
              <w:t>责任人</w:t>
            </w:r>
          </w:p>
        </w:tc>
        <w:tc>
          <w:tcPr>
            <w:tcW w:w="130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整改时限</w:t>
            </w:r>
          </w:p>
        </w:tc>
      </w:tr>
      <w:tr>
        <w:tblPrEx>
          <w:tblCellMar>
            <w:top w:w="0" w:type="dxa"/>
            <w:left w:w="10" w:type="dxa"/>
            <w:bottom w:w="0" w:type="dxa"/>
            <w:right w:w="10" w:type="dxa"/>
          </w:tblCellMar>
        </w:tblPrEx>
        <w:trPr>
          <w:gridBefore w:val="1"/>
          <w:gridAfter w:val="1"/>
          <w:wBefore w:w="72" w:type="dxa"/>
          <w:wAfter w:w="72" w:type="dxa"/>
          <w:trHeight w:val="534" w:hRule="atLeast"/>
          <w:jc w:val="center"/>
        </w:trPr>
        <w:tc>
          <w:tcPr>
            <w:tcW w:w="76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rPr>
              <w:t>14</w:t>
            </w:r>
          </w:p>
        </w:tc>
        <w:tc>
          <w:tcPr>
            <w:tcW w:w="245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rPr>
                <w:rFonts w:ascii="宋体" w:cs="宋体"/>
                <w:color w:val="000000" w:themeColor="text1"/>
              </w:rPr>
            </w:pPr>
            <w:r>
              <w:rPr>
                <w:rFonts w:hint="eastAsia" w:ascii="宋体" w:hAnsi="宋体" w:cs="宋体"/>
                <w:b/>
                <w:color w:val="000000" w:themeColor="text1"/>
              </w:rPr>
              <w:t>个别行政执法人员执法上存在乱执法、选择性执法、牟利性执法现象。</w:t>
            </w:r>
          </w:p>
        </w:tc>
        <w:tc>
          <w:tcPr>
            <w:tcW w:w="36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rPr>
                <w:rFonts w:ascii="宋体" w:cs="宋体"/>
                <w:color w:val="000000" w:themeColor="text1"/>
              </w:rPr>
            </w:pPr>
            <w:r>
              <w:rPr>
                <w:rFonts w:hint="eastAsia" w:ascii="宋体" w:hAnsi="宋体" w:cs="宋体"/>
                <w:b/>
                <w:color w:val="000000" w:themeColor="text1"/>
              </w:rPr>
              <w:t>开展执法不严突出问题专项整治活动，加强督察检查、问责力度。</w:t>
            </w:r>
          </w:p>
        </w:tc>
        <w:tc>
          <w:tcPr>
            <w:tcW w:w="148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rPr>
                <w:rFonts w:ascii="宋体" w:cs="宋体"/>
                <w:color w:val="000000" w:themeColor="text1"/>
              </w:rPr>
            </w:pPr>
            <w:r>
              <w:rPr>
                <w:rFonts w:hint="eastAsia" w:ascii="宋体" w:hAnsi="宋体" w:cs="宋体"/>
                <w:b/>
                <w:color w:val="000000" w:themeColor="text1"/>
              </w:rPr>
              <w:t>市司法局</w:t>
            </w:r>
          </w:p>
        </w:tc>
        <w:tc>
          <w:tcPr>
            <w:tcW w:w="179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rPr>
                <w:rFonts w:ascii="宋体" w:cs="宋体"/>
                <w:color w:val="000000" w:themeColor="text1"/>
              </w:rPr>
            </w:pPr>
            <w:r>
              <w:rPr>
                <w:rFonts w:hint="eastAsia" w:ascii="宋体" w:hAnsi="宋体" w:cs="宋体"/>
                <w:b/>
                <w:color w:val="000000" w:themeColor="text1"/>
              </w:rPr>
              <w:t>市纪委监委，市级其他有关部门，各县（市区）委、政府</w:t>
            </w:r>
          </w:p>
        </w:tc>
        <w:tc>
          <w:tcPr>
            <w:tcW w:w="137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jc w:val="center"/>
              <w:rPr>
                <w:rFonts w:ascii="宋体" w:cs="宋体"/>
                <w:b/>
                <w:color w:val="000000" w:themeColor="text1"/>
              </w:rPr>
            </w:pPr>
            <w:r>
              <w:rPr>
                <w:rFonts w:hint="eastAsia" w:ascii="宋体" w:hAnsi="宋体" w:cs="宋体"/>
                <w:b/>
                <w:color w:val="000000" w:themeColor="text1"/>
              </w:rPr>
              <w:t>王晓军</w:t>
            </w:r>
          </w:p>
          <w:p>
            <w:pPr>
              <w:spacing w:line="320" w:lineRule="exact"/>
              <w:jc w:val="center"/>
              <w:rPr>
                <w:rFonts w:ascii="宋体" w:cs="宋体"/>
                <w:b/>
                <w:color w:val="000000" w:themeColor="text1"/>
              </w:rPr>
            </w:pPr>
            <w:r>
              <w:rPr>
                <w:rFonts w:hint="eastAsia" w:ascii="宋体" w:hAnsi="宋体" w:cs="宋体"/>
                <w:b/>
                <w:color w:val="000000" w:themeColor="text1"/>
              </w:rPr>
              <w:t>杨建琦</w:t>
            </w:r>
          </w:p>
        </w:tc>
        <w:tc>
          <w:tcPr>
            <w:tcW w:w="1182"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jc w:val="center"/>
              <w:rPr>
                <w:rFonts w:ascii="宋体" w:cs="宋体"/>
                <w:b/>
                <w:color w:val="000000" w:themeColor="text1"/>
              </w:rPr>
            </w:pPr>
            <w:r>
              <w:rPr>
                <w:rFonts w:hint="eastAsia" w:ascii="宋体" w:hAnsi="宋体" w:cs="宋体"/>
                <w:b/>
                <w:color w:val="000000" w:themeColor="text1"/>
              </w:rPr>
              <w:t>王小平</w:t>
            </w:r>
          </w:p>
          <w:p>
            <w:pPr>
              <w:spacing w:line="320" w:lineRule="exact"/>
              <w:jc w:val="center"/>
              <w:rPr>
                <w:rFonts w:ascii="宋体" w:cs="宋体"/>
                <w:b/>
                <w:color w:val="000000" w:themeColor="text1"/>
              </w:rPr>
            </w:pPr>
            <w:r>
              <w:rPr>
                <w:rFonts w:hint="eastAsia" w:ascii="宋体" w:hAnsi="宋体" w:cs="宋体"/>
                <w:b/>
                <w:color w:val="000000" w:themeColor="text1"/>
              </w:rPr>
              <w:t>种逢康</w:t>
            </w:r>
          </w:p>
        </w:tc>
        <w:tc>
          <w:tcPr>
            <w:tcW w:w="130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jc w:val="center"/>
              <w:rPr>
                <w:color w:val="000000" w:themeColor="text1"/>
              </w:rPr>
            </w:pPr>
            <w:r>
              <w:rPr>
                <w:rFonts w:ascii="Times New Roman" w:hAnsi="Times New Roman"/>
                <w:b/>
                <w:color w:val="000000" w:themeColor="text1"/>
              </w:rPr>
              <w:t>9</w:t>
            </w:r>
            <w:r>
              <w:rPr>
                <w:rFonts w:hint="eastAsia" w:ascii="宋体" w:hAnsi="宋体" w:cs="宋体"/>
                <w:b/>
                <w:color w:val="000000" w:themeColor="text1"/>
              </w:rPr>
              <w:t>月底前</w:t>
            </w:r>
          </w:p>
        </w:tc>
      </w:tr>
      <w:tr>
        <w:tblPrEx>
          <w:tblCellMar>
            <w:top w:w="0" w:type="dxa"/>
            <w:left w:w="10" w:type="dxa"/>
            <w:bottom w:w="0" w:type="dxa"/>
            <w:right w:w="10" w:type="dxa"/>
          </w:tblCellMar>
        </w:tblPrEx>
        <w:trPr>
          <w:gridBefore w:val="1"/>
          <w:gridAfter w:val="1"/>
          <w:wBefore w:w="72" w:type="dxa"/>
          <w:wAfter w:w="72" w:type="dxa"/>
          <w:trHeight w:val="1090" w:hRule="atLeast"/>
          <w:jc w:val="center"/>
        </w:trPr>
        <w:tc>
          <w:tcPr>
            <w:tcW w:w="76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rPr>
              <w:t>15</w:t>
            </w:r>
          </w:p>
        </w:tc>
        <w:tc>
          <w:tcPr>
            <w:tcW w:w="245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rPr>
                <w:rFonts w:ascii="宋体" w:cs="宋体"/>
                <w:color w:val="000000" w:themeColor="text1"/>
              </w:rPr>
            </w:pPr>
            <w:r>
              <w:rPr>
                <w:rFonts w:hint="eastAsia" w:ascii="宋体" w:hAnsi="宋体" w:cs="宋体"/>
                <w:b/>
                <w:color w:val="000000" w:themeColor="text1"/>
              </w:rPr>
              <w:t>执法全过程记录制度落实未完全到位。执法记录仪因经费问题配备不足，执法人员主动使用执法记录仪的意识还比较欠缺，越到基层这个问题越严重。</w:t>
            </w:r>
          </w:p>
        </w:tc>
        <w:tc>
          <w:tcPr>
            <w:tcW w:w="367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rPr>
                <w:rFonts w:ascii="Times New Roman" w:hAnsi="Times New Roman"/>
                <w:b/>
                <w:color w:val="000000" w:themeColor="text1"/>
              </w:rPr>
            </w:pPr>
            <w:r>
              <w:rPr>
                <w:rFonts w:ascii="Times New Roman" w:hAnsi="Times New Roman"/>
                <w:b/>
                <w:color w:val="000000" w:themeColor="text1"/>
              </w:rPr>
              <w:t>1</w:t>
            </w:r>
            <w:r>
              <w:rPr>
                <w:rFonts w:hint="eastAsia" w:ascii="宋体" w:hAnsi="宋体" w:cs="宋体"/>
                <w:b/>
                <w:color w:val="000000" w:themeColor="text1"/>
              </w:rPr>
              <w:t>.全面推行行政执法公示、执法全过程记录、重大执法决定法制审核制度。</w:t>
            </w:r>
          </w:p>
          <w:p>
            <w:pPr>
              <w:spacing w:line="320" w:lineRule="exact"/>
              <w:rPr>
                <w:rFonts w:ascii="Times New Roman" w:hAnsi="Times New Roman"/>
                <w:b/>
                <w:color w:val="000000" w:themeColor="text1"/>
              </w:rPr>
            </w:pPr>
            <w:r>
              <w:rPr>
                <w:rFonts w:ascii="Times New Roman" w:hAnsi="Times New Roman"/>
                <w:b/>
                <w:color w:val="000000" w:themeColor="text1"/>
              </w:rPr>
              <w:t>2</w:t>
            </w:r>
            <w:r>
              <w:rPr>
                <w:rFonts w:hint="eastAsia" w:ascii="宋体" w:hAnsi="宋体" w:cs="宋体"/>
                <w:b/>
                <w:color w:val="000000" w:themeColor="text1"/>
              </w:rPr>
              <w:t>.加强行政执法的监督考核，提升行政执法人员依法执法意识。</w:t>
            </w:r>
          </w:p>
          <w:p>
            <w:pPr>
              <w:spacing w:line="320" w:lineRule="exact"/>
              <w:rPr>
                <w:color w:val="000000" w:themeColor="text1"/>
              </w:rPr>
            </w:pPr>
            <w:r>
              <w:rPr>
                <w:rFonts w:ascii="Times New Roman" w:hAnsi="Times New Roman"/>
                <w:b/>
                <w:color w:val="000000" w:themeColor="text1"/>
              </w:rPr>
              <w:t>3</w:t>
            </w:r>
            <w:r>
              <w:rPr>
                <w:rFonts w:hint="eastAsia" w:ascii="宋体" w:hAnsi="宋体" w:cs="宋体"/>
                <w:b/>
                <w:color w:val="000000" w:themeColor="text1"/>
              </w:rPr>
              <w:t>.结合执法实际制定装备保障标准，提高行政执法质量。</w:t>
            </w:r>
          </w:p>
        </w:tc>
        <w:tc>
          <w:tcPr>
            <w:tcW w:w="148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rPr>
                <w:rFonts w:ascii="宋体" w:cs="宋体"/>
                <w:color w:val="000000" w:themeColor="text1"/>
              </w:rPr>
            </w:pPr>
            <w:r>
              <w:rPr>
                <w:rFonts w:hint="eastAsia" w:ascii="宋体" w:hAnsi="宋体" w:cs="宋体"/>
                <w:b/>
                <w:color w:val="000000" w:themeColor="text1"/>
              </w:rPr>
              <w:t>市司法局</w:t>
            </w:r>
          </w:p>
        </w:tc>
        <w:tc>
          <w:tcPr>
            <w:tcW w:w="1794"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rPr>
                <w:rFonts w:ascii="宋体" w:cs="宋体"/>
                <w:color w:val="000000" w:themeColor="text1"/>
              </w:rPr>
            </w:pPr>
            <w:r>
              <w:rPr>
                <w:rFonts w:hint="eastAsia" w:ascii="宋体" w:hAnsi="宋体" w:cs="宋体"/>
                <w:b/>
                <w:color w:val="000000" w:themeColor="text1"/>
              </w:rPr>
              <w:t>市财政局、市市场监管局，市级其他有关部门，各县（市区）政府</w:t>
            </w:r>
          </w:p>
        </w:tc>
        <w:tc>
          <w:tcPr>
            <w:tcW w:w="137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jc w:val="center"/>
              <w:rPr>
                <w:rFonts w:ascii="宋体" w:cs="宋体"/>
                <w:b/>
                <w:color w:val="000000" w:themeColor="text1"/>
              </w:rPr>
            </w:pPr>
            <w:r>
              <w:rPr>
                <w:rFonts w:hint="eastAsia" w:ascii="宋体" w:hAnsi="宋体" w:cs="宋体"/>
                <w:b/>
                <w:color w:val="000000" w:themeColor="text1"/>
              </w:rPr>
              <w:t>王晓军</w:t>
            </w:r>
          </w:p>
          <w:p>
            <w:pPr>
              <w:spacing w:line="320" w:lineRule="exact"/>
              <w:jc w:val="center"/>
              <w:rPr>
                <w:rFonts w:ascii="宋体" w:cs="宋体"/>
                <w:b/>
                <w:color w:val="000000" w:themeColor="text1"/>
              </w:rPr>
            </w:pPr>
            <w:r>
              <w:rPr>
                <w:rFonts w:hint="eastAsia" w:ascii="宋体" w:hAnsi="宋体" w:cs="宋体"/>
                <w:b/>
                <w:color w:val="000000" w:themeColor="text1"/>
              </w:rPr>
              <w:t>杨建琦</w:t>
            </w:r>
          </w:p>
        </w:tc>
        <w:tc>
          <w:tcPr>
            <w:tcW w:w="1182"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jc w:val="center"/>
              <w:rPr>
                <w:rFonts w:ascii="宋体" w:cs="宋体"/>
                <w:b/>
                <w:color w:val="000000" w:themeColor="text1"/>
              </w:rPr>
            </w:pPr>
            <w:r>
              <w:rPr>
                <w:rFonts w:hint="eastAsia" w:ascii="宋体" w:hAnsi="宋体" w:cs="宋体"/>
                <w:b/>
                <w:color w:val="000000" w:themeColor="text1"/>
              </w:rPr>
              <w:t>王小平</w:t>
            </w:r>
          </w:p>
          <w:p>
            <w:pPr>
              <w:spacing w:line="320" w:lineRule="exact"/>
              <w:jc w:val="center"/>
              <w:rPr>
                <w:rFonts w:ascii="宋体" w:cs="宋体"/>
                <w:b/>
                <w:color w:val="000000" w:themeColor="text1"/>
              </w:rPr>
            </w:pPr>
            <w:r>
              <w:rPr>
                <w:rFonts w:hint="eastAsia" w:ascii="宋体" w:hAnsi="宋体" w:cs="宋体"/>
                <w:b/>
                <w:color w:val="000000" w:themeColor="text1"/>
              </w:rPr>
              <w:t>种逢康</w:t>
            </w:r>
          </w:p>
        </w:tc>
        <w:tc>
          <w:tcPr>
            <w:tcW w:w="130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jc w:val="center"/>
              <w:rPr>
                <w:color w:val="000000" w:themeColor="text1"/>
              </w:rPr>
            </w:pPr>
            <w:r>
              <w:rPr>
                <w:rFonts w:ascii="Times New Roman" w:hAnsi="Times New Roman"/>
                <w:b/>
                <w:color w:val="000000" w:themeColor="text1"/>
              </w:rPr>
              <w:t>9</w:t>
            </w:r>
            <w:r>
              <w:rPr>
                <w:rFonts w:hint="eastAsia" w:ascii="宋体" w:hAnsi="宋体" w:cs="宋体"/>
                <w:b/>
                <w:color w:val="000000" w:themeColor="text1"/>
              </w:rPr>
              <w:t>月底前</w:t>
            </w:r>
          </w:p>
        </w:tc>
      </w:tr>
      <w:tr>
        <w:tblPrEx>
          <w:tblCellMar>
            <w:top w:w="0" w:type="dxa"/>
            <w:left w:w="10" w:type="dxa"/>
            <w:bottom w:w="0" w:type="dxa"/>
            <w:right w:w="10" w:type="dxa"/>
          </w:tblCellMar>
        </w:tblPrEx>
        <w:trPr>
          <w:gridBefore w:val="1"/>
          <w:gridAfter w:val="1"/>
          <w:wBefore w:w="72" w:type="dxa"/>
          <w:wAfter w:w="72" w:type="dxa"/>
          <w:trHeight w:val="1602" w:hRule="atLeast"/>
          <w:jc w:val="center"/>
        </w:trPr>
        <w:tc>
          <w:tcPr>
            <w:tcW w:w="76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hAnsi="宋体"/>
                <w:b/>
                <w:color w:val="000000" w:themeColor="text1"/>
              </w:rPr>
            </w:pPr>
            <w:r>
              <w:rPr>
                <w:rFonts w:ascii="Times New Roman" w:hAnsi="Times New Roman"/>
                <w:b/>
                <w:color w:val="000000" w:themeColor="text1"/>
              </w:rPr>
              <w:t>16</w:t>
            </w:r>
          </w:p>
        </w:tc>
        <w:tc>
          <w:tcPr>
            <w:tcW w:w="245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rPr>
                <w:rFonts w:ascii="宋体" w:cs="宋体"/>
                <w:b/>
                <w:color w:val="000000" w:themeColor="text1"/>
              </w:rPr>
            </w:pPr>
            <w:r>
              <w:rPr>
                <w:rFonts w:hint="eastAsia" w:ascii="宋体" w:hAnsi="宋体" w:cs="宋体"/>
                <w:b/>
                <w:color w:val="000000" w:themeColor="text1"/>
              </w:rPr>
              <w:t>基层执法力量不足，执法人员素质参差不齐，城市管理、市场监管队伍存在较为严重的“老化”现象。</w:t>
            </w:r>
          </w:p>
        </w:tc>
        <w:tc>
          <w:tcPr>
            <w:tcW w:w="3675" w:type="dxa"/>
            <w:vMerge w:val="restart"/>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320" w:lineRule="exact"/>
              <w:rPr>
                <w:rFonts w:ascii="宋体" w:cs="宋体"/>
                <w:b/>
                <w:color w:val="000000" w:themeColor="text1"/>
              </w:rPr>
            </w:pPr>
            <w:r>
              <w:rPr>
                <w:rFonts w:ascii="Times New Roman" w:hAnsi="Times New Roman"/>
                <w:b/>
                <w:color w:val="000000" w:themeColor="text1"/>
              </w:rPr>
              <w:t>1</w:t>
            </w:r>
            <w:r>
              <w:rPr>
                <w:rFonts w:hint="eastAsia" w:ascii="宋体" w:hAnsi="宋体" w:cs="宋体"/>
                <w:b/>
                <w:color w:val="000000" w:themeColor="text1"/>
              </w:rPr>
              <w:t>.大力推进市县综合执法机构改革，坚持执法力量向基层下沉，加强基层城市管理、市场监管等执法梯队力量建设。</w:t>
            </w:r>
          </w:p>
          <w:p>
            <w:pPr>
              <w:spacing w:line="320" w:lineRule="exact"/>
              <w:rPr>
                <w:rFonts w:ascii="宋体" w:cs="宋体"/>
                <w:b/>
                <w:color w:val="000000" w:themeColor="text1"/>
              </w:rPr>
            </w:pPr>
            <w:r>
              <w:rPr>
                <w:rFonts w:ascii="Times New Roman" w:hAnsi="Times New Roman"/>
                <w:b/>
                <w:color w:val="000000" w:themeColor="text1"/>
              </w:rPr>
              <w:t>2</w:t>
            </w:r>
            <w:r>
              <w:rPr>
                <w:rFonts w:hint="eastAsia" w:ascii="宋体" w:hAnsi="宋体" w:cs="宋体"/>
                <w:b/>
                <w:color w:val="000000" w:themeColor="text1"/>
              </w:rPr>
              <w:t>.进一步规范执法人员资格管理，严把执法人员入口关，提升执法队伍整体素质。</w:t>
            </w:r>
          </w:p>
        </w:tc>
        <w:tc>
          <w:tcPr>
            <w:tcW w:w="1481" w:type="dxa"/>
            <w:vMerge w:val="restart"/>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320" w:lineRule="exact"/>
              <w:rPr>
                <w:color w:val="000000" w:themeColor="text1"/>
              </w:rPr>
            </w:pPr>
            <w:r>
              <w:rPr>
                <w:rFonts w:hint="eastAsia" w:ascii="宋体" w:hAnsi="宋体" w:cs="宋体"/>
                <w:b/>
                <w:color w:val="000000" w:themeColor="text1"/>
              </w:rPr>
              <w:t>市委编办</w:t>
            </w:r>
          </w:p>
        </w:tc>
        <w:tc>
          <w:tcPr>
            <w:tcW w:w="1794" w:type="dxa"/>
            <w:vMerge w:val="restart"/>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320" w:lineRule="exact"/>
              <w:rPr>
                <w:rFonts w:ascii="宋体" w:cs="宋体"/>
                <w:color w:val="000000" w:themeColor="text1"/>
              </w:rPr>
            </w:pPr>
            <w:r>
              <w:rPr>
                <w:rFonts w:hint="eastAsia" w:ascii="宋体" w:hAnsi="宋体" w:cs="宋体"/>
                <w:b/>
                <w:color w:val="000000" w:themeColor="text1"/>
              </w:rPr>
              <w:t>市委组织部、市司法局、市人社局、市生态环境局、市住房和城乡建设局、市交通运输局、市农业农村局、市文化和旅游局、市市场监管局，市级其他有关部门，各县（市区）委、政府</w:t>
            </w:r>
          </w:p>
        </w:tc>
        <w:tc>
          <w:tcPr>
            <w:tcW w:w="1375" w:type="dxa"/>
            <w:gridSpan w:val="2"/>
            <w:vMerge w:val="restart"/>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320" w:lineRule="exact"/>
              <w:jc w:val="center"/>
              <w:rPr>
                <w:rFonts w:ascii="宋体" w:cs="宋体"/>
                <w:b/>
                <w:color w:val="000000" w:themeColor="text1"/>
              </w:rPr>
            </w:pPr>
            <w:r>
              <w:rPr>
                <w:rFonts w:hint="eastAsia" w:ascii="宋体" w:hAnsi="宋体" w:cs="宋体"/>
                <w:b/>
                <w:color w:val="000000" w:themeColor="text1"/>
              </w:rPr>
              <w:t>孟小瓒</w:t>
            </w:r>
          </w:p>
        </w:tc>
        <w:tc>
          <w:tcPr>
            <w:tcW w:w="1182" w:type="dxa"/>
            <w:gridSpan w:val="2"/>
            <w:vMerge w:val="restart"/>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320" w:lineRule="exact"/>
              <w:jc w:val="center"/>
              <w:rPr>
                <w:rFonts w:ascii="宋体" w:cs="宋体"/>
                <w:b/>
                <w:color w:val="000000" w:themeColor="text1"/>
              </w:rPr>
            </w:pPr>
            <w:r>
              <w:rPr>
                <w:rFonts w:hint="eastAsia" w:ascii="宋体" w:hAnsi="宋体" w:cs="宋体"/>
                <w:b/>
                <w:color w:val="000000" w:themeColor="text1"/>
              </w:rPr>
              <w:t>简录民</w:t>
            </w:r>
          </w:p>
        </w:tc>
        <w:tc>
          <w:tcPr>
            <w:tcW w:w="1307" w:type="dxa"/>
            <w:gridSpan w:val="2"/>
            <w:vMerge w:val="restart"/>
            <w:tcBorders>
              <w:top w:val="single" w:color="000000" w:sz="12" w:space="0"/>
              <w:left w:val="single" w:color="000000" w:sz="12" w:space="0"/>
              <w:right w:val="single" w:color="000000" w:sz="12" w:space="0"/>
            </w:tcBorders>
            <w:shd w:val="clear" w:color="000000" w:fill="FFFFFF"/>
            <w:tcMar>
              <w:left w:w="108" w:type="dxa"/>
              <w:right w:w="108" w:type="dxa"/>
            </w:tcMar>
            <w:vAlign w:val="center"/>
          </w:tcPr>
          <w:p>
            <w:pPr>
              <w:spacing w:line="320" w:lineRule="exact"/>
              <w:ind w:left="-180" w:right="-240"/>
              <w:jc w:val="center"/>
              <w:rPr>
                <w:color w:val="000000" w:themeColor="text1"/>
              </w:rPr>
            </w:pPr>
            <w:r>
              <w:rPr>
                <w:rFonts w:hint="eastAsia" w:ascii="宋体" w:hAnsi="宋体" w:cs="宋体"/>
                <w:b/>
                <w:color w:val="000000" w:themeColor="text1"/>
              </w:rPr>
              <w:t>长期</w:t>
            </w:r>
          </w:p>
        </w:tc>
      </w:tr>
      <w:tr>
        <w:tblPrEx>
          <w:tblCellMar>
            <w:top w:w="0" w:type="dxa"/>
            <w:left w:w="10" w:type="dxa"/>
            <w:bottom w:w="0" w:type="dxa"/>
            <w:right w:w="10" w:type="dxa"/>
          </w:tblCellMar>
        </w:tblPrEx>
        <w:trPr>
          <w:gridBefore w:val="1"/>
          <w:gridAfter w:val="1"/>
          <w:wBefore w:w="72" w:type="dxa"/>
          <w:wAfter w:w="72" w:type="dxa"/>
          <w:trHeight w:val="1602" w:hRule="atLeast"/>
          <w:jc w:val="center"/>
        </w:trPr>
        <w:tc>
          <w:tcPr>
            <w:tcW w:w="76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hAnsi="宋体"/>
                <w:b/>
                <w:color w:val="000000" w:themeColor="text1"/>
              </w:rPr>
            </w:pPr>
            <w:r>
              <w:rPr>
                <w:rFonts w:ascii="Times New Roman" w:hAnsi="Times New Roman"/>
                <w:b/>
                <w:color w:val="000000" w:themeColor="text1"/>
              </w:rPr>
              <w:t>17</w:t>
            </w:r>
          </w:p>
        </w:tc>
        <w:tc>
          <w:tcPr>
            <w:tcW w:w="2457"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rPr>
                <w:rFonts w:ascii="宋体" w:cs="宋体"/>
                <w:b/>
                <w:color w:val="000000" w:themeColor="text1"/>
              </w:rPr>
            </w:pPr>
            <w:r>
              <w:rPr>
                <w:rFonts w:hint="eastAsia" w:ascii="宋体" w:hAnsi="宋体" w:cs="宋体"/>
                <w:b/>
                <w:color w:val="000000" w:themeColor="text1"/>
              </w:rPr>
              <w:t>基层执法人员身份有待进一步规范。环保系统共</w:t>
            </w:r>
            <w:r>
              <w:rPr>
                <w:rFonts w:ascii="宋体" w:hAnsi="宋体" w:cs="宋体"/>
                <w:b/>
                <w:color w:val="000000" w:themeColor="text1"/>
              </w:rPr>
              <w:t>340</w:t>
            </w:r>
            <w:r>
              <w:rPr>
                <w:rFonts w:hint="eastAsia" w:ascii="宋体" w:hAnsi="宋体" w:cs="宋体"/>
                <w:b/>
                <w:color w:val="000000" w:themeColor="text1"/>
              </w:rPr>
              <w:t>余人具有执法资格证，但约</w:t>
            </w:r>
            <w:r>
              <w:rPr>
                <w:rFonts w:ascii="宋体" w:hAnsi="宋体" w:cs="宋体"/>
                <w:b/>
                <w:color w:val="000000" w:themeColor="text1"/>
              </w:rPr>
              <w:t>40</w:t>
            </w:r>
            <w:r>
              <w:rPr>
                <w:rFonts w:hint="eastAsia" w:ascii="宋体" w:hAnsi="宋体" w:cs="宋体"/>
                <w:b/>
                <w:color w:val="000000" w:themeColor="text1"/>
              </w:rPr>
              <w:t>％是工人身份，</w:t>
            </w:r>
            <w:r>
              <w:rPr>
                <w:rFonts w:ascii="宋体" w:hAnsi="宋体" w:cs="宋体"/>
                <w:b/>
                <w:color w:val="000000" w:themeColor="text1"/>
              </w:rPr>
              <w:t>48</w:t>
            </w:r>
            <w:r>
              <w:rPr>
                <w:rFonts w:hint="eastAsia" w:ascii="宋体" w:hAnsi="宋体" w:cs="宋体"/>
                <w:b/>
                <w:color w:val="000000" w:themeColor="text1"/>
              </w:rPr>
              <w:t>％是事业编制，只有</w:t>
            </w:r>
            <w:r>
              <w:rPr>
                <w:rFonts w:ascii="宋体" w:hAnsi="宋体" w:cs="宋体"/>
                <w:b/>
                <w:color w:val="000000" w:themeColor="text1"/>
              </w:rPr>
              <w:t>12</w:t>
            </w:r>
            <w:r>
              <w:rPr>
                <w:rFonts w:hint="eastAsia" w:ascii="宋体" w:hAnsi="宋体" w:cs="宋体"/>
                <w:b/>
                <w:color w:val="000000" w:themeColor="text1"/>
              </w:rPr>
              <w:t>％具有公务员身份</w:t>
            </w:r>
          </w:p>
        </w:tc>
        <w:tc>
          <w:tcPr>
            <w:tcW w:w="3675" w:type="dxa"/>
            <w:vMerge w:val="continue"/>
            <w:tcBorders>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ind w:firstLine="413"/>
              <w:rPr>
                <w:rFonts w:ascii="宋体" w:cs="宋体"/>
                <w:b/>
                <w:color w:val="000000" w:themeColor="text1"/>
              </w:rPr>
            </w:pPr>
          </w:p>
        </w:tc>
        <w:tc>
          <w:tcPr>
            <w:tcW w:w="1481" w:type="dxa"/>
            <w:vMerge w:val="continue"/>
            <w:tcBorders>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rPr>
                <w:color w:val="000000" w:themeColor="text1"/>
              </w:rPr>
            </w:pPr>
          </w:p>
        </w:tc>
        <w:tc>
          <w:tcPr>
            <w:tcW w:w="1794" w:type="dxa"/>
            <w:vMerge w:val="continue"/>
            <w:tcBorders>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ind w:firstLine="413"/>
              <w:rPr>
                <w:rFonts w:ascii="宋体" w:cs="宋体"/>
                <w:color w:val="000000" w:themeColor="text1"/>
              </w:rPr>
            </w:pPr>
          </w:p>
        </w:tc>
        <w:tc>
          <w:tcPr>
            <w:tcW w:w="1375" w:type="dxa"/>
            <w:gridSpan w:val="2"/>
            <w:vMerge w:val="continue"/>
            <w:tcBorders>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jc w:val="center"/>
              <w:rPr>
                <w:rFonts w:ascii="宋体" w:cs="宋体"/>
                <w:b/>
                <w:color w:val="000000" w:themeColor="text1"/>
              </w:rPr>
            </w:pPr>
          </w:p>
        </w:tc>
        <w:tc>
          <w:tcPr>
            <w:tcW w:w="1182" w:type="dxa"/>
            <w:gridSpan w:val="2"/>
            <w:vMerge w:val="continue"/>
            <w:tcBorders>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jc w:val="center"/>
              <w:rPr>
                <w:rFonts w:ascii="宋体" w:cs="宋体"/>
                <w:b/>
                <w:color w:val="000000" w:themeColor="text1"/>
              </w:rPr>
            </w:pPr>
          </w:p>
        </w:tc>
        <w:tc>
          <w:tcPr>
            <w:tcW w:w="1307" w:type="dxa"/>
            <w:gridSpan w:val="2"/>
            <w:vMerge w:val="continue"/>
            <w:tcBorders>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20" w:lineRule="exact"/>
              <w:ind w:left="-180" w:right="-240"/>
              <w:jc w:val="center"/>
              <w:rPr>
                <w:color w:val="000000" w:themeColor="text1"/>
              </w:rPr>
            </w:pPr>
          </w:p>
        </w:tc>
      </w:tr>
    </w:tbl>
    <w:p>
      <w:pPr>
        <w:spacing w:line="300" w:lineRule="exact"/>
        <w:rPr>
          <w:rFonts w:eastAsia="Times New Roman" w:cs="Calibri"/>
          <w:color w:val="000000" w:themeColor="text1"/>
          <w:sz w:val="32"/>
        </w:rPr>
      </w:pPr>
    </w:p>
    <w:tbl>
      <w:tblPr>
        <w:tblStyle w:val="4"/>
        <w:tblW w:w="0" w:type="auto"/>
        <w:jc w:val="center"/>
        <w:tblLayout w:type="autofit"/>
        <w:tblCellMar>
          <w:top w:w="0" w:type="dxa"/>
          <w:left w:w="10" w:type="dxa"/>
          <w:bottom w:w="0" w:type="dxa"/>
          <w:right w:w="10" w:type="dxa"/>
        </w:tblCellMar>
      </w:tblPr>
      <w:tblGrid>
        <w:gridCol w:w="772"/>
        <w:gridCol w:w="2493"/>
        <w:gridCol w:w="86"/>
        <w:gridCol w:w="3619"/>
        <w:gridCol w:w="1496"/>
        <w:gridCol w:w="46"/>
        <w:gridCol w:w="1765"/>
        <w:gridCol w:w="129"/>
        <w:gridCol w:w="1260"/>
        <w:gridCol w:w="1195"/>
        <w:gridCol w:w="1321"/>
      </w:tblGrid>
      <w:tr>
        <w:tblPrEx>
          <w:tblCellMar>
            <w:top w:w="0" w:type="dxa"/>
            <w:left w:w="10" w:type="dxa"/>
            <w:bottom w:w="0" w:type="dxa"/>
            <w:right w:w="10" w:type="dxa"/>
          </w:tblCellMar>
        </w:tblPrEx>
        <w:trPr>
          <w:trHeight w:val="567" w:hRule="atLeast"/>
          <w:jc w:val="center"/>
        </w:trPr>
        <w:tc>
          <w:tcPr>
            <w:tcW w:w="77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序号</w:t>
            </w:r>
          </w:p>
        </w:tc>
        <w:tc>
          <w:tcPr>
            <w:tcW w:w="24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整改问题</w:t>
            </w:r>
          </w:p>
        </w:tc>
        <w:tc>
          <w:tcPr>
            <w:tcW w:w="370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整改措施</w:t>
            </w:r>
          </w:p>
        </w:tc>
        <w:tc>
          <w:tcPr>
            <w:tcW w:w="149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牵头单位</w:t>
            </w:r>
          </w:p>
        </w:tc>
        <w:tc>
          <w:tcPr>
            <w:tcW w:w="1940"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责任单位</w:t>
            </w:r>
          </w:p>
        </w:tc>
        <w:tc>
          <w:tcPr>
            <w:tcW w:w="125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黑体" w:hAnsi="黑体" w:eastAsia="黑体" w:cs="黑体"/>
                <w:b/>
                <w:color w:val="000000" w:themeColor="text1"/>
              </w:rPr>
            </w:pPr>
            <w:r>
              <w:rPr>
                <w:rFonts w:hint="eastAsia" w:ascii="黑体" w:hAnsi="黑体" w:eastAsia="黑体" w:cs="黑体"/>
                <w:b/>
                <w:color w:val="000000" w:themeColor="text1"/>
              </w:rPr>
              <w:t>牵头</w:t>
            </w:r>
          </w:p>
          <w:p>
            <w:pPr>
              <w:spacing w:line="300" w:lineRule="exact"/>
              <w:jc w:val="center"/>
              <w:rPr>
                <w:color w:val="000000" w:themeColor="text1"/>
              </w:rPr>
            </w:pPr>
            <w:r>
              <w:rPr>
                <w:rFonts w:hint="eastAsia" w:ascii="黑体" w:hAnsi="黑体" w:eastAsia="黑体" w:cs="黑体"/>
                <w:b/>
                <w:color w:val="000000" w:themeColor="text1"/>
              </w:rPr>
              <w:t>市级领导</w:t>
            </w:r>
          </w:p>
        </w:tc>
        <w:tc>
          <w:tcPr>
            <w:tcW w:w="11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黑体" w:hAnsi="黑体" w:eastAsia="黑体" w:cs="黑体"/>
                <w:b/>
                <w:color w:val="000000" w:themeColor="text1"/>
              </w:rPr>
            </w:pPr>
            <w:r>
              <w:rPr>
                <w:rFonts w:hint="eastAsia" w:ascii="黑体" w:hAnsi="黑体" w:eastAsia="黑体" w:cs="黑体"/>
                <w:b/>
                <w:color w:val="000000" w:themeColor="text1"/>
              </w:rPr>
              <w:t>具体</w:t>
            </w:r>
          </w:p>
          <w:p>
            <w:pPr>
              <w:spacing w:line="300" w:lineRule="exact"/>
              <w:jc w:val="center"/>
              <w:rPr>
                <w:color w:val="000000" w:themeColor="text1"/>
              </w:rPr>
            </w:pPr>
            <w:r>
              <w:rPr>
                <w:rFonts w:hint="eastAsia" w:ascii="黑体" w:hAnsi="黑体" w:eastAsia="黑体" w:cs="黑体"/>
                <w:b/>
                <w:color w:val="000000" w:themeColor="text1"/>
              </w:rPr>
              <w:t>责任人</w:t>
            </w:r>
          </w:p>
        </w:tc>
        <w:tc>
          <w:tcPr>
            <w:tcW w:w="132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整改时限</w:t>
            </w:r>
          </w:p>
        </w:tc>
      </w:tr>
      <w:tr>
        <w:tblPrEx>
          <w:tblCellMar>
            <w:top w:w="0" w:type="dxa"/>
            <w:left w:w="10" w:type="dxa"/>
            <w:bottom w:w="0" w:type="dxa"/>
            <w:right w:w="10" w:type="dxa"/>
          </w:tblCellMar>
        </w:tblPrEx>
        <w:trPr>
          <w:trHeight w:val="1511" w:hRule="atLeast"/>
          <w:jc w:val="center"/>
        </w:trPr>
        <w:tc>
          <w:tcPr>
            <w:tcW w:w="77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color w:val="000000" w:themeColor="text1"/>
              </w:rPr>
            </w:pPr>
            <w:r>
              <w:rPr>
                <w:rFonts w:ascii="Times New Roman" w:hAnsi="Times New Roman"/>
                <w:b/>
                <w:color w:val="000000" w:themeColor="text1"/>
              </w:rPr>
              <w:t>18</w:t>
            </w:r>
          </w:p>
        </w:tc>
        <w:tc>
          <w:tcPr>
            <w:tcW w:w="24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政府法制工作力量比较薄弱，部分县（区）行政复议案件办理、规范性文件审查备案工作进展缓慢甚至处于停滞状态。</w:t>
            </w:r>
          </w:p>
        </w:tc>
        <w:tc>
          <w:tcPr>
            <w:tcW w:w="370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Times New Roman" w:hAnsi="Times New Roman"/>
                <w:b/>
                <w:color w:val="000000" w:themeColor="text1"/>
              </w:rPr>
            </w:pPr>
            <w:r>
              <w:rPr>
                <w:rFonts w:ascii="Times New Roman" w:hAnsi="Times New Roman"/>
                <w:b/>
                <w:color w:val="000000" w:themeColor="text1"/>
              </w:rPr>
              <w:t>1</w:t>
            </w:r>
            <w:r>
              <w:rPr>
                <w:rFonts w:hint="eastAsia" w:ascii="宋体" w:hAnsi="宋体" w:cs="宋体"/>
                <w:b/>
                <w:color w:val="000000" w:themeColor="text1"/>
              </w:rPr>
              <w:t>.深化司法行政体制改革，加强法治建设机构力量建设。</w:t>
            </w:r>
          </w:p>
          <w:p>
            <w:pPr>
              <w:spacing w:line="260" w:lineRule="exact"/>
              <w:rPr>
                <w:color w:val="000000" w:themeColor="text1"/>
              </w:rPr>
            </w:pPr>
            <w:r>
              <w:rPr>
                <w:rFonts w:ascii="Times New Roman" w:hAnsi="Times New Roman"/>
                <w:b/>
                <w:color w:val="000000" w:themeColor="text1"/>
              </w:rPr>
              <w:t>2</w:t>
            </w:r>
            <w:r>
              <w:rPr>
                <w:rFonts w:hint="eastAsia" w:ascii="宋体" w:hAnsi="宋体" w:cs="宋体"/>
                <w:b/>
                <w:color w:val="000000" w:themeColor="text1"/>
              </w:rPr>
              <w:t>.加强督促指导，提高行政复议案件、规范性文件审查备案工作质量和效率。</w:t>
            </w:r>
          </w:p>
        </w:tc>
        <w:tc>
          <w:tcPr>
            <w:tcW w:w="149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市司法局</w:t>
            </w:r>
          </w:p>
        </w:tc>
        <w:tc>
          <w:tcPr>
            <w:tcW w:w="1940"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市委编办，市级其他有关部门，各县（市区）委、政府</w:t>
            </w:r>
          </w:p>
        </w:tc>
        <w:tc>
          <w:tcPr>
            <w:tcW w:w="125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r>
              <w:rPr>
                <w:rFonts w:hint="eastAsia" w:ascii="宋体" w:hAnsi="宋体" w:cs="宋体"/>
                <w:b/>
                <w:color w:val="000000" w:themeColor="text1"/>
              </w:rPr>
              <w:t>杨建琦</w:t>
            </w:r>
          </w:p>
        </w:tc>
        <w:tc>
          <w:tcPr>
            <w:tcW w:w="11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r>
              <w:rPr>
                <w:rFonts w:hint="eastAsia" w:ascii="宋体" w:hAnsi="宋体" w:cs="宋体"/>
                <w:b/>
                <w:color w:val="000000" w:themeColor="text1"/>
              </w:rPr>
              <w:t>种逢康</w:t>
            </w:r>
          </w:p>
        </w:tc>
        <w:tc>
          <w:tcPr>
            <w:tcW w:w="132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ind w:left="-98" w:right="-92"/>
              <w:jc w:val="center"/>
              <w:rPr>
                <w:color w:val="000000" w:themeColor="text1"/>
              </w:rPr>
            </w:pPr>
            <w:r>
              <w:rPr>
                <w:rFonts w:ascii="Times New Roman" w:hAnsi="Times New Roman"/>
                <w:b/>
                <w:color w:val="000000" w:themeColor="text1"/>
              </w:rPr>
              <w:t>6</w:t>
            </w:r>
            <w:r>
              <w:rPr>
                <w:rFonts w:hint="eastAsia" w:ascii="宋体" w:hAnsi="宋体" w:cs="宋体"/>
                <w:b/>
                <w:color w:val="000000" w:themeColor="text1"/>
              </w:rPr>
              <w:t>月底前</w:t>
            </w:r>
          </w:p>
        </w:tc>
      </w:tr>
      <w:tr>
        <w:tblPrEx>
          <w:tblCellMar>
            <w:top w:w="0" w:type="dxa"/>
            <w:left w:w="10" w:type="dxa"/>
            <w:bottom w:w="0" w:type="dxa"/>
            <w:right w:w="10" w:type="dxa"/>
          </w:tblCellMar>
        </w:tblPrEx>
        <w:trPr>
          <w:trHeight w:val="1289" w:hRule="atLeast"/>
          <w:jc w:val="center"/>
        </w:trPr>
        <w:tc>
          <w:tcPr>
            <w:tcW w:w="77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color w:val="000000" w:themeColor="text1"/>
              </w:rPr>
            </w:pPr>
            <w:r>
              <w:rPr>
                <w:rFonts w:ascii="Times New Roman" w:hAnsi="Times New Roman"/>
                <w:b/>
                <w:color w:val="000000" w:themeColor="text1"/>
              </w:rPr>
              <w:t>19</w:t>
            </w:r>
          </w:p>
        </w:tc>
        <w:tc>
          <w:tcPr>
            <w:tcW w:w="24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有些市场领域管理部门尚未完全建立抽查对象库和执法检查人员库。</w:t>
            </w:r>
          </w:p>
        </w:tc>
        <w:tc>
          <w:tcPr>
            <w:tcW w:w="370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全面推行</w:t>
            </w:r>
            <w:r>
              <w:rPr>
                <w:rFonts w:hint="eastAsia" w:ascii="宋体" w:cs="宋体"/>
                <w:b/>
                <w:color w:val="000000" w:themeColor="text1"/>
              </w:rPr>
              <w:t>“</w:t>
            </w:r>
            <w:r>
              <w:rPr>
                <w:rFonts w:hint="eastAsia" w:ascii="宋体" w:hAnsi="宋体" w:cs="宋体"/>
                <w:b/>
                <w:color w:val="000000" w:themeColor="text1"/>
              </w:rPr>
              <w:t>双随机、一公开</w:t>
            </w:r>
            <w:r>
              <w:rPr>
                <w:rFonts w:hint="eastAsia" w:ascii="宋体" w:cs="宋体"/>
                <w:b/>
                <w:color w:val="000000" w:themeColor="text1"/>
              </w:rPr>
              <w:t>”</w:t>
            </w:r>
            <w:r>
              <w:rPr>
                <w:rFonts w:hint="eastAsia" w:ascii="宋体" w:hAnsi="宋体" w:cs="宋体"/>
                <w:b/>
                <w:color w:val="000000" w:themeColor="text1"/>
              </w:rPr>
              <w:t>监管方式，加快推进相关部门</w:t>
            </w:r>
            <w:r>
              <w:rPr>
                <w:rFonts w:hint="eastAsia" w:ascii="宋体" w:cs="宋体"/>
                <w:b/>
                <w:color w:val="000000" w:themeColor="text1"/>
              </w:rPr>
              <w:t>“</w:t>
            </w:r>
            <w:r>
              <w:rPr>
                <w:rFonts w:hint="eastAsia" w:ascii="宋体" w:hAnsi="宋体" w:cs="宋体"/>
                <w:b/>
                <w:color w:val="000000" w:themeColor="text1"/>
              </w:rPr>
              <w:t>两库</w:t>
            </w:r>
            <w:r>
              <w:rPr>
                <w:rFonts w:hint="eastAsia" w:ascii="宋体" w:cs="宋体"/>
                <w:b/>
                <w:color w:val="000000" w:themeColor="text1"/>
              </w:rPr>
              <w:t>”</w:t>
            </w:r>
            <w:r>
              <w:rPr>
                <w:rFonts w:hint="eastAsia" w:ascii="宋体" w:hAnsi="宋体" w:cs="宋体"/>
                <w:b/>
                <w:color w:val="000000" w:themeColor="text1"/>
              </w:rPr>
              <w:t>建设进度，实现市场监管领域部门联合双随机抽查常态化。</w:t>
            </w:r>
          </w:p>
        </w:tc>
        <w:tc>
          <w:tcPr>
            <w:tcW w:w="149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Times New Roman" w:hAnsi="Times New Roman"/>
                <w:b/>
                <w:color w:val="000000" w:themeColor="text1"/>
              </w:rPr>
            </w:pPr>
            <w:r>
              <w:rPr>
                <w:rFonts w:hint="eastAsia" w:ascii="宋体" w:hAnsi="宋体" w:cs="宋体"/>
                <w:b/>
                <w:color w:val="000000" w:themeColor="text1"/>
              </w:rPr>
              <w:t>市市场监督</w:t>
            </w:r>
          </w:p>
          <w:p>
            <w:pPr>
              <w:spacing w:line="260" w:lineRule="exact"/>
              <w:rPr>
                <w:color w:val="000000" w:themeColor="text1"/>
              </w:rPr>
            </w:pPr>
            <w:r>
              <w:rPr>
                <w:rFonts w:hint="eastAsia" w:ascii="宋体" w:hAnsi="宋体" w:cs="宋体"/>
                <w:b/>
                <w:color w:val="000000" w:themeColor="text1"/>
              </w:rPr>
              <w:t>管理局</w:t>
            </w:r>
          </w:p>
        </w:tc>
        <w:tc>
          <w:tcPr>
            <w:tcW w:w="1940"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市场监管领域的市级部门，各县（市区）政府</w:t>
            </w:r>
          </w:p>
        </w:tc>
        <w:tc>
          <w:tcPr>
            <w:tcW w:w="125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r>
              <w:rPr>
                <w:rFonts w:hint="eastAsia" w:ascii="宋体" w:hAnsi="宋体" w:cs="宋体"/>
                <w:b/>
                <w:color w:val="000000" w:themeColor="text1"/>
              </w:rPr>
              <w:t>高振鑫</w:t>
            </w:r>
          </w:p>
        </w:tc>
        <w:tc>
          <w:tcPr>
            <w:tcW w:w="11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r>
              <w:rPr>
                <w:rFonts w:hint="eastAsia" w:ascii="宋体" w:hAnsi="宋体" w:cs="宋体"/>
                <w:b/>
                <w:color w:val="000000" w:themeColor="text1"/>
              </w:rPr>
              <w:t>王志斌</w:t>
            </w:r>
          </w:p>
        </w:tc>
        <w:tc>
          <w:tcPr>
            <w:tcW w:w="132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color w:val="000000" w:themeColor="text1"/>
              </w:rPr>
            </w:pPr>
            <w:r>
              <w:rPr>
                <w:rFonts w:ascii="Times New Roman" w:hAnsi="Times New Roman"/>
                <w:b/>
                <w:color w:val="000000" w:themeColor="text1"/>
              </w:rPr>
              <w:t>12</w:t>
            </w:r>
            <w:r>
              <w:rPr>
                <w:rFonts w:hint="eastAsia" w:ascii="宋体" w:hAnsi="宋体" w:cs="宋体"/>
                <w:b/>
                <w:color w:val="000000" w:themeColor="text1"/>
              </w:rPr>
              <w:t>月底前</w:t>
            </w:r>
          </w:p>
        </w:tc>
      </w:tr>
      <w:tr>
        <w:tblPrEx>
          <w:tblCellMar>
            <w:top w:w="0" w:type="dxa"/>
            <w:left w:w="10" w:type="dxa"/>
            <w:bottom w:w="0" w:type="dxa"/>
            <w:right w:w="10" w:type="dxa"/>
          </w:tblCellMar>
        </w:tblPrEx>
        <w:trPr>
          <w:trHeight w:val="1976" w:hRule="atLeast"/>
          <w:jc w:val="center"/>
        </w:trPr>
        <w:tc>
          <w:tcPr>
            <w:tcW w:w="77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color w:val="000000" w:themeColor="text1"/>
              </w:rPr>
            </w:pPr>
            <w:r>
              <w:rPr>
                <w:rFonts w:ascii="Times New Roman" w:hAnsi="Times New Roman"/>
                <w:b/>
                <w:color w:val="000000" w:themeColor="text1"/>
              </w:rPr>
              <w:t>20</w:t>
            </w:r>
          </w:p>
        </w:tc>
        <w:tc>
          <w:tcPr>
            <w:tcW w:w="24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执法部门联合检查开展的少，</w:t>
            </w:r>
            <w:r>
              <w:rPr>
                <w:rFonts w:hint="eastAsia" w:ascii="宋体" w:cs="宋体"/>
                <w:b/>
                <w:color w:val="000000" w:themeColor="text1"/>
              </w:rPr>
              <w:t>“</w:t>
            </w:r>
            <w:r>
              <w:rPr>
                <w:rFonts w:hint="eastAsia" w:ascii="宋体" w:hAnsi="宋体" w:cs="宋体"/>
                <w:b/>
                <w:color w:val="000000" w:themeColor="text1"/>
              </w:rPr>
              <w:t>单兵作战</w:t>
            </w:r>
            <w:r>
              <w:rPr>
                <w:rFonts w:hint="eastAsia" w:ascii="宋体" w:cs="宋体"/>
                <w:b/>
                <w:color w:val="000000" w:themeColor="text1"/>
              </w:rPr>
              <w:t>”</w:t>
            </w:r>
            <w:r>
              <w:rPr>
                <w:rFonts w:hint="eastAsia" w:ascii="宋体" w:hAnsi="宋体" w:cs="宋体"/>
                <w:b/>
                <w:color w:val="000000" w:themeColor="text1"/>
              </w:rPr>
              <w:t>多。</w:t>
            </w:r>
          </w:p>
        </w:tc>
        <w:tc>
          <w:tcPr>
            <w:tcW w:w="370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深化行政执法体制改革，优化整合执法资源，探索综合执法模式，构建综合执法体系。</w:t>
            </w:r>
          </w:p>
        </w:tc>
        <w:tc>
          <w:tcPr>
            <w:tcW w:w="149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市委编办</w:t>
            </w:r>
          </w:p>
        </w:tc>
        <w:tc>
          <w:tcPr>
            <w:tcW w:w="1940"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spacing w:val="-4"/>
              </w:rPr>
              <w:t>市市场监管局、市生态环境局、市文化和旅游局、市交通运输局、市农业农村局，市级其他有关部门，各县（市区）委、政府</w:t>
            </w:r>
          </w:p>
        </w:tc>
        <w:tc>
          <w:tcPr>
            <w:tcW w:w="125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r>
              <w:rPr>
                <w:rFonts w:hint="eastAsia" w:ascii="宋体" w:hAnsi="宋体" w:cs="宋体"/>
                <w:b/>
                <w:color w:val="000000" w:themeColor="text1"/>
              </w:rPr>
              <w:t>孟小瓒</w:t>
            </w:r>
          </w:p>
        </w:tc>
        <w:tc>
          <w:tcPr>
            <w:tcW w:w="11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r>
              <w:rPr>
                <w:rFonts w:hint="eastAsia" w:ascii="宋体" w:hAnsi="宋体" w:cs="宋体"/>
                <w:b/>
                <w:color w:val="000000" w:themeColor="text1"/>
              </w:rPr>
              <w:t>简录民</w:t>
            </w:r>
          </w:p>
        </w:tc>
        <w:tc>
          <w:tcPr>
            <w:tcW w:w="132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ind w:left="-180" w:right="-240"/>
              <w:jc w:val="center"/>
              <w:rPr>
                <w:color w:val="000000" w:themeColor="text1"/>
              </w:rPr>
            </w:pPr>
            <w:r>
              <w:rPr>
                <w:rFonts w:hint="eastAsia" w:ascii="宋体" w:hAnsi="宋体" w:cs="宋体"/>
                <w:b/>
                <w:color w:val="000000" w:themeColor="text1"/>
              </w:rPr>
              <w:t>长期</w:t>
            </w:r>
          </w:p>
        </w:tc>
      </w:tr>
      <w:tr>
        <w:tblPrEx>
          <w:tblCellMar>
            <w:top w:w="0" w:type="dxa"/>
            <w:left w:w="10" w:type="dxa"/>
            <w:bottom w:w="0" w:type="dxa"/>
            <w:right w:w="10" w:type="dxa"/>
          </w:tblCellMar>
        </w:tblPrEx>
        <w:trPr>
          <w:trHeight w:val="2770" w:hRule="atLeast"/>
          <w:jc w:val="center"/>
        </w:trPr>
        <w:tc>
          <w:tcPr>
            <w:tcW w:w="77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color w:val="000000" w:themeColor="text1"/>
              </w:rPr>
            </w:pPr>
            <w:r>
              <w:rPr>
                <w:rFonts w:ascii="Times New Roman" w:hAnsi="Times New Roman"/>
                <w:b/>
                <w:color w:val="000000" w:themeColor="text1"/>
              </w:rPr>
              <w:t>21</w:t>
            </w:r>
          </w:p>
        </w:tc>
        <w:tc>
          <w:tcPr>
            <w:tcW w:w="24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政府信息公开还没有完全到位。</w:t>
            </w:r>
          </w:p>
        </w:tc>
        <w:tc>
          <w:tcPr>
            <w:tcW w:w="370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Times New Roman" w:hAnsi="Times New Roman"/>
                <w:b/>
                <w:color w:val="000000" w:themeColor="text1"/>
              </w:rPr>
            </w:pPr>
            <w:r>
              <w:rPr>
                <w:rFonts w:ascii="Times New Roman" w:hAnsi="Times New Roman"/>
                <w:b/>
                <w:color w:val="000000" w:themeColor="text1"/>
              </w:rPr>
              <w:t>1</w:t>
            </w:r>
            <w:r>
              <w:rPr>
                <w:rFonts w:hint="eastAsia" w:ascii="宋体" w:hAnsi="宋体" w:cs="宋体"/>
                <w:b/>
                <w:color w:val="000000" w:themeColor="text1"/>
              </w:rPr>
              <w:t>.加大政府信息公开力度，不断拓宽公开的领域和范围，及时、准确、全面、具体地公开政府信息，增强政府公信力。</w:t>
            </w:r>
          </w:p>
          <w:p>
            <w:pPr>
              <w:spacing w:line="260" w:lineRule="exact"/>
              <w:rPr>
                <w:rFonts w:ascii="Times New Roman" w:hAnsi="Times New Roman"/>
                <w:b/>
                <w:color w:val="000000" w:themeColor="text1"/>
              </w:rPr>
            </w:pPr>
            <w:r>
              <w:rPr>
                <w:rFonts w:ascii="Times New Roman" w:hAnsi="Times New Roman"/>
                <w:b/>
                <w:color w:val="000000" w:themeColor="text1"/>
              </w:rPr>
              <w:t>2</w:t>
            </w:r>
            <w:r>
              <w:rPr>
                <w:rFonts w:hint="eastAsia" w:ascii="宋体" w:hAnsi="宋体" w:cs="宋体"/>
                <w:b/>
                <w:color w:val="000000" w:themeColor="text1"/>
              </w:rPr>
              <w:t>.健全政府信息公开制度，做好政府信息主动公开和依申请公开，加强信息公开平台建设。</w:t>
            </w:r>
          </w:p>
          <w:p>
            <w:pPr>
              <w:spacing w:line="260" w:lineRule="exact"/>
              <w:rPr>
                <w:color w:val="000000" w:themeColor="text1"/>
              </w:rPr>
            </w:pPr>
            <w:r>
              <w:rPr>
                <w:rFonts w:ascii="Times New Roman" w:hAnsi="Times New Roman"/>
                <w:b/>
                <w:color w:val="000000" w:themeColor="text1"/>
              </w:rPr>
              <w:t>3</w:t>
            </w:r>
            <w:r>
              <w:rPr>
                <w:rFonts w:hint="eastAsia" w:ascii="宋体" w:hAnsi="宋体" w:cs="宋体"/>
                <w:b/>
                <w:color w:val="000000" w:themeColor="text1"/>
              </w:rPr>
              <w:t>.及时回应社会关切，开展各种形式的政务公开活动，提高政务公开的社会效益。</w:t>
            </w:r>
          </w:p>
        </w:tc>
        <w:tc>
          <w:tcPr>
            <w:tcW w:w="149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Times New Roman" w:hAnsi="Times New Roman"/>
                <w:b/>
                <w:color w:val="000000" w:themeColor="text1"/>
              </w:rPr>
            </w:pPr>
            <w:r>
              <w:rPr>
                <w:rFonts w:hint="eastAsia" w:ascii="宋体" w:hAnsi="宋体" w:cs="宋体"/>
                <w:b/>
                <w:color w:val="000000" w:themeColor="text1"/>
              </w:rPr>
              <w:t>市政府办公室</w:t>
            </w:r>
          </w:p>
          <w:p>
            <w:pPr>
              <w:spacing w:line="260" w:lineRule="exact"/>
              <w:rPr>
                <w:color w:val="000000" w:themeColor="text1"/>
              </w:rPr>
            </w:pPr>
            <w:r>
              <w:rPr>
                <w:rFonts w:hint="eastAsia" w:ascii="宋体" w:hAnsi="宋体" w:cs="宋体"/>
                <w:b/>
                <w:color w:val="000000" w:themeColor="text1"/>
              </w:rPr>
              <w:t>市委宣传部</w:t>
            </w:r>
          </w:p>
        </w:tc>
        <w:tc>
          <w:tcPr>
            <w:tcW w:w="1940"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市级有关部门，各县（市区）政府</w:t>
            </w:r>
          </w:p>
        </w:tc>
        <w:tc>
          <w:tcPr>
            <w:tcW w:w="125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r>
              <w:rPr>
                <w:rFonts w:hint="eastAsia" w:ascii="宋体" w:hAnsi="宋体" w:cs="宋体"/>
                <w:b/>
                <w:color w:val="000000" w:themeColor="text1"/>
              </w:rPr>
              <w:t>王晓军</w:t>
            </w:r>
          </w:p>
          <w:p>
            <w:pPr>
              <w:spacing w:line="260" w:lineRule="exact"/>
              <w:jc w:val="center"/>
              <w:rPr>
                <w:rFonts w:ascii="宋体" w:cs="宋体"/>
                <w:b/>
                <w:color w:val="000000" w:themeColor="text1"/>
              </w:rPr>
            </w:pPr>
            <w:r>
              <w:rPr>
                <w:rFonts w:hint="eastAsia" w:ascii="宋体" w:hAnsi="宋体" w:cs="宋体"/>
                <w:b/>
                <w:color w:val="000000" w:themeColor="text1"/>
              </w:rPr>
              <w:t>王玉娥</w:t>
            </w:r>
          </w:p>
        </w:tc>
        <w:tc>
          <w:tcPr>
            <w:tcW w:w="11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r>
              <w:rPr>
                <w:rFonts w:hint="eastAsia" w:ascii="宋体" w:hAnsi="宋体" w:cs="宋体"/>
                <w:b/>
                <w:color w:val="000000" w:themeColor="text1"/>
              </w:rPr>
              <w:t>王小平</w:t>
            </w:r>
          </w:p>
          <w:p>
            <w:pPr>
              <w:spacing w:line="260" w:lineRule="exact"/>
              <w:jc w:val="center"/>
              <w:rPr>
                <w:rFonts w:ascii="宋体" w:cs="宋体"/>
                <w:b/>
                <w:color w:val="000000" w:themeColor="text1"/>
              </w:rPr>
            </w:pPr>
            <w:r>
              <w:rPr>
                <w:rFonts w:hint="eastAsia" w:ascii="宋体" w:hAnsi="宋体" w:cs="宋体"/>
                <w:b/>
                <w:color w:val="000000" w:themeColor="text1"/>
              </w:rPr>
              <w:t>兰勇</w:t>
            </w:r>
          </w:p>
        </w:tc>
        <w:tc>
          <w:tcPr>
            <w:tcW w:w="132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ind w:left="-98" w:right="-152"/>
              <w:jc w:val="center"/>
              <w:rPr>
                <w:color w:val="000000" w:themeColor="text1"/>
              </w:rPr>
            </w:pPr>
            <w:r>
              <w:rPr>
                <w:rFonts w:hint="eastAsia" w:ascii="宋体" w:hAnsi="宋体" w:cs="宋体"/>
                <w:b/>
                <w:color w:val="000000" w:themeColor="text1"/>
              </w:rPr>
              <w:t>长期</w:t>
            </w:r>
          </w:p>
        </w:tc>
      </w:tr>
      <w:tr>
        <w:tblPrEx>
          <w:tblCellMar>
            <w:top w:w="0" w:type="dxa"/>
            <w:left w:w="10" w:type="dxa"/>
            <w:bottom w:w="0" w:type="dxa"/>
            <w:right w:w="10" w:type="dxa"/>
          </w:tblCellMar>
        </w:tblPrEx>
        <w:trPr>
          <w:trHeight w:val="567" w:hRule="atLeast"/>
          <w:jc w:val="center"/>
        </w:trPr>
        <w:tc>
          <w:tcPr>
            <w:tcW w:w="77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序号</w:t>
            </w:r>
          </w:p>
        </w:tc>
        <w:tc>
          <w:tcPr>
            <w:tcW w:w="24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整改问题</w:t>
            </w:r>
          </w:p>
        </w:tc>
        <w:tc>
          <w:tcPr>
            <w:tcW w:w="370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整改措施</w:t>
            </w:r>
          </w:p>
        </w:tc>
        <w:tc>
          <w:tcPr>
            <w:tcW w:w="1542"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牵头单位</w:t>
            </w:r>
          </w:p>
        </w:tc>
        <w:tc>
          <w:tcPr>
            <w:tcW w:w="17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责任单位</w:t>
            </w:r>
          </w:p>
        </w:tc>
        <w:tc>
          <w:tcPr>
            <w:tcW w:w="138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黑体" w:hAnsi="黑体" w:eastAsia="黑体" w:cs="黑体"/>
                <w:b/>
                <w:color w:val="000000" w:themeColor="text1"/>
              </w:rPr>
            </w:pPr>
            <w:r>
              <w:rPr>
                <w:rFonts w:hint="eastAsia" w:ascii="黑体" w:hAnsi="黑体" w:eastAsia="黑体" w:cs="黑体"/>
                <w:b/>
                <w:color w:val="000000" w:themeColor="text1"/>
              </w:rPr>
              <w:t>牵头</w:t>
            </w:r>
          </w:p>
          <w:p>
            <w:pPr>
              <w:spacing w:line="300" w:lineRule="exact"/>
              <w:jc w:val="center"/>
              <w:rPr>
                <w:color w:val="000000" w:themeColor="text1"/>
              </w:rPr>
            </w:pPr>
            <w:r>
              <w:rPr>
                <w:rFonts w:hint="eastAsia" w:ascii="黑体" w:hAnsi="黑体" w:eastAsia="黑体" w:cs="黑体"/>
                <w:b/>
                <w:color w:val="000000" w:themeColor="text1"/>
              </w:rPr>
              <w:t>市级领导</w:t>
            </w:r>
          </w:p>
        </w:tc>
        <w:tc>
          <w:tcPr>
            <w:tcW w:w="11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黑体" w:hAnsi="黑体" w:eastAsia="黑体" w:cs="黑体"/>
                <w:b/>
                <w:color w:val="000000" w:themeColor="text1"/>
              </w:rPr>
            </w:pPr>
            <w:r>
              <w:rPr>
                <w:rFonts w:hint="eastAsia" w:ascii="黑体" w:hAnsi="黑体" w:eastAsia="黑体" w:cs="黑体"/>
                <w:b/>
                <w:color w:val="000000" w:themeColor="text1"/>
              </w:rPr>
              <w:t>具体</w:t>
            </w:r>
          </w:p>
          <w:p>
            <w:pPr>
              <w:spacing w:line="300" w:lineRule="exact"/>
              <w:jc w:val="center"/>
              <w:rPr>
                <w:color w:val="000000" w:themeColor="text1"/>
              </w:rPr>
            </w:pPr>
            <w:r>
              <w:rPr>
                <w:rFonts w:hint="eastAsia" w:ascii="黑体" w:hAnsi="黑体" w:eastAsia="黑体" w:cs="黑体"/>
                <w:b/>
                <w:color w:val="000000" w:themeColor="text1"/>
              </w:rPr>
              <w:t>责任人</w:t>
            </w:r>
          </w:p>
        </w:tc>
        <w:tc>
          <w:tcPr>
            <w:tcW w:w="13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整改时限</w:t>
            </w:r>
          </w:p>
        </w:tc>
      </w:tr>
      <w:tr>
        <w:tblPrEx>
          <w:tblCellMar>
            <w:top w:w="0" w:type="dxa"/>
            <w:left w:w="10" w:type="dxa"/>
            <w:bottom w:w="0" w:type="dxa"/>
            <w:right w:w="10" w:type="dxa"/>
          </w:tblCellMar>
        </w:tblPrEx>
        <w:trPr>
          <w:trHeight w:val="1984" w:hRule="atLeast"/>
          <w:jc w:val="center"/>
        </w:trPr>
        <w:tc>
          <w:tcPr>
            <w:tcW w:w="77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color w:val="000000" w:themeColor="text1"/>
              </w:rPr>
            </w:pPr>
            <w:r>
              <w:rPr>
                <w:rFonts w:ascii="Times New Roman" w:hAnsi="Times New Roman"/>
                <w:b/>
                <w:color w:val="000000" w:themeColor="text1"/>
              </w:rPr>
              <w:t>22</w:t>
            </w:r>
          </w:p>
        </w:tc>
        <w:tc>
          <w:tcPr>
            <w:tcW w:w="24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在行政应诉方面，</w:t>
            </w:r>
            <w:r>
              <w:rPr>
                <w:rFonts w:hint="eastAsia" w:ascii="宋体" w:cs="宋体"/>
                <w:b/>
                <w:color w:val="000000" w:themeColor="text1"/>
              </w:rPr>
              <w:t>“</w:t>
            </w:r>
            <w:r>
              <w:rPr>
                <w:rFonts w:hint="eastAsia" w:ascii="宋体" w:hAnsi="宋体" w:cs="宋体"/>
                <w:b/>
                <w:color w:val="000000" w:themeColor="text1"/>
              </w:rPr>
              <w:t>一高一低</w:t>
            </w:r>
            <w:r>
              <w:rPr>
                <w:rFonts w:hint="eastAsia" w:ascii="宋体" w:cs="宋体"/>
                <w:b/>
                <w:color w:val="000000" w:themeColor="text1"/>
              </w:rPr>
              <w:t>”</w:t>
            </w:r>
            <w:r>
              <w:rPr>
                <w:rFonts w:hint="eastAsia" w:ascii="宋体" w:hAnsi="宋体" w:cs="宋体"/>
                <w:b/>
                <w:color w:val="000000" w:themeColor="text1"/>
              </w:rPr>
              <w:t>现象普遍存在，即行政机关败诉率高、行政机关负责人出庭率低。</w:t>
            </w:r>
          </w:p>
        </w:tc>
        <w:tc>
          <w:tcPr>
            <w:tcW w:w="370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Times New Roman" w:hAnsi="Times New Roman"/>
                <w:b/>
                <w:color w:val="000000" w:themeColor="text1"/>
              </w:rPr>
            </w:pPr>
            <w:r>
              <w:rPr>
                <w:rFonts w:ascii="Times New Roman" w:hAnsi="Times New Roman"/>
                <w:b/>
                <w:color w:val="000000" w:themeColor="text1"/>
              </w:rPr>
              <w:t>1</w:t>
            </w:r>
            <w:r>
              <w:rPr>
                <w:rFonts w:hint="eastAsia" w:ascii="宋体" w:hAnsi="宋体" w:cs="宋体"/>
                <w:b/>
                <w:color w:val="000000" w:themeColor="text1"/>
              </w:rPr>
              <w:t>.出台规范行政机关负责人出庭应诉工作制度。</w:t>
            </w:r>
          </w:p>
          <w:p>
            <w:pPr>
              <w:spacing w:line="260" w:lineRule="exact"/>
              <w:rPr>
                <w:rFonts w:ascii="Times New Roman" w:hAnsi="Times New Roman"/>
                <w:b/>
                <w:color w:val="000000" w:themeColor="text1"/>
              </w:rPr>
            </w:pPr>
            <w:r>
              <w:rPr>
                <w:rFonts w:ascii="Times New Roman" w:hAnsi="Times New Roman"/>
                <w:b/>
                <w:color w:val="000000" w:themeColor="text1"/>
              </w:rPr>
              <w:t>2</w:t>
            </w:r>
            <w:r>
              <w:rPr>
                <w:rFonts w:hint="eastAsia" w:ascii="宋体" w:hAnsi="宋体" w:cs="宋体"/>
                <w:b/>
                <w:color w:val="000000" w:themeColor="text1"/>
              </w:rPr>
              <w:t>.加强行政机关工作人员法治培训，努力提高新形势下依法行政、依法办事的能力和水平。</w:t>
            </w:r>
          </w:p>
          <w:p>
            <w:pPr>
              <w:spacing w:line="260" w:lineRule="exact"/>
              <w:rPr>
                <w:color w:val="000000" w:themeColor="text1"/>
              </w:rPr>
            </w:pPr>
            <w:r>
              <w:rPr>
                <w:rFonts w:ascii="Times New Roman" w:hAnsi="Times New Roman"/>
                <w:b/>
                <w:color w:val="000000" w:themeColor="text1"/>
              </w:rPr>
              <w:t>3</w:t>
            </w:r>
            <w:r>
              <w:rPr>
                <w:rFonts w:hint="eastAsia" w:ascii="宋体" w:hAnsi="宋体" w:cs="宋体"/>
                <w:b/>
                <w:color w:val="000000" w:themeColor="text1"/>
              </w:rPr>
              <w:t>.支持检察机关开展公益诉讼和行政非诉执行监督工作。</w:t>
            </w:r>
          </w:p>
        </w:tc>
        <w:tc>
          <w:tcPr>
            <w:tcW w:w="1542"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市政府办公室</w:t>
            </w:r>
          </w:p>
        </w:tc>
        <w:tc>
          <w:tcPr>
            <w:tcW w:w="17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市中法院、市检察院、市级各部门，各县（市区）政府</w:t>
            </w:r>
          </w:p>
        </w:tc>
        <w:tc>
          <w:tcPr>
            <w:tcW w:w="138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p>
          <w:p>
            <w:pPr>
              <w:spacing w:line="260" w:lineRule="exact"/>
              <w:jc w:val="center"/>
              <w:rPr>
                <w:rFonts w:ascii="宋体" w:cs="宋体"/>
                <w:b/>
                <w:color w:val="000000" w:themeColor="text1"/>
              </w:rPr>
            </w:pPr>
            <w:r>
              <w:rPr>
                <w:rFonts w:hint="eastAsia" w:ascii="宋体" w:hAnsi="宋体" w:cs="宋体"/>
                <w:b/>
                <w:color w:val="000000" w:themeColor="text1"/>
              </w:rPr>
              <w:t>王晓军</w:t>
            </w:r>
          </w:p>
          <w:p>
            <w:pPr>
              <w:spacing w:line="260" w:lineRule="exact"/>
              <w:jc w:val="center"/>
              <w:rPr>
                <w:rFonts w:ascii="宋体" w:cs="宋体"/>
                <w:b/>
                <w:color w:val="000000" w:themeColor="text1"/>
              </w:rPr>
            </w:pPr>
          </w:p>
        </w:tc>
        <w:tc>
          <w:tcPr>
            <w:tcW w:w="11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r>
              <w:rPr>
                <w:rFonts w:hint="eastAsia" w:ascii="宋体" w:hAnsi="宋体" w:cs="宋体"/>
                <w:b/>
                <w:color w:val="000000" w:themeColor="text1"/>
              </w:rPr>
              <w:t>王小平</w:t>
            </w:r>
          </w:p>
        </w:tc>
        <w:tc>
          <w:tcPr>
            <w:tcW w:w="13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hAnsi="宋体" w:cs="宋体"/>
                <w:b/>
                <w:color w:val="000000" w:themeColor="text1"/>
              </w:rPr>
            </w:pPr>
            <w:r>
              <w:rPr>
                <w:rFonts w:hint="eastAsia" w:ascii="Times New Roman" w:hAnsi="Times New Roman"/>
                <w:b/>
                <w:color w:val="000000" w:themeColor="text1"/>
              </w:rPr>
              <w:t>1-2：</w:t>
            </w:r>
            <w:r>
              <w:rPr>
                <w:rFonts w:ascii="Times New Roman" w:hAnsi="Times New Roman"/>
                <w:b/>
                <w:color w:val="000000" w:themeColor="text1"/>
              </w:rPr>
              <w:t>12</w:t>
            </w:r>
            <w:r>
              <w:rPr>
                <w:rFonts w:hint="eastAsia" w:ascii="宋体" w:hAnsi="宋体" w:cs="宋体"/>
                <w:b/>
                <w:color w:val="000000" w:themeColor="text1"/>
              </w:rPr>
              <w:t>月底前</w:t>
            </w:r>
          </w:p>
          <w:p>
            <w:pPr>
              <w:spacing w:line="260" w:lineRule="exact"/>
              <w:rPr>
                <w:rFonts w:ascii="宋体" w:hAnsi="宋体" w:cs="宋体"/>
                <w:b/>
                <w:color w:val="000000" w:themeColor="text1"/>
              </w:rPr>
            </w:pPr>
            <w:r>
              <w:rPr>
                <w:rFonts w:hint="eastAsia" w:ascii="Times New Roman" w:hAnsi="Times New Roman"/>
                <w:b/>
                <w:color w:val="000000" w:themeColor="text1"/>
              </w:rPr>
              <w:t>3</w:t>
            </w:r>
            <w:r>
              <w:rPr>
                <w:rFonts w:hint="eastAsia" w:ascii="宋体" w:hAnsi="宋体" w:cs="宋体"/>
                <w:b/>
                <w:color w:val="000000" w:themeColor="text1"/>
              </w:rPr>
              <w:t>.长期</w:t>
            </w:r>
          </w:p>
        </w:tc>
      </w:tr>
      <w:tr>
        <w:tblPrEx>
          <w:tblCellMar>
            <w:top w:w="0" w:type="dxa"/>
            <w:left w:w="10" w:type="dxa"/>
            <w:bottom w:w="0" w:type="dxa"/>
            <w:right w:w="10" w:type="dxa"/>
          </w:tblCellMar>
        </w:tblPrEx>
        <w:trPr>
          <w:trHeight w:val="907" w:hRule="atLeast"/>
          <w:jc w:val="center"/>
        </w:trPr>
        <w:tc>
          <w:tcPr>
            <w:tcW w:w="77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color w:val="000000" w:themeColor="text1"/>
              </w:rPr>
            </w:pPr>
            <w:r>
              <w:rPr>
                <w:rFonts w:ascii="Times New Roman" w:hAnsi="Times New Roman"/>
                <w:b/>
                <w:color w:val="000000" w:themeColor="text1"/>
              </w:rPr>
              <w:t>23</w:t>
            </w:r>
          </w:p>
        </w:tc>
        <w:tc>
          <w:tcPr>
            <w:tcW w:w="24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行政机关负责人</w:t>
            </w:r>
            <w:r>
              <w:rPr>
                <w:rFonts w:hint="eastAsia" w:ascii="宋体" w:cs="宋体"/>
                <w:b/>
                <w:color w:val="000000" w:themeColor="text1"/>
              </w:rPr>
              <w:t>“</w:t>
            </w:r>
            <w:r>
              <w:rPr>
                <w:rFonts w:hint="eastAsia" w:ascii="宋体" w:hAnsi="宋体" w:cs="宋体"/>
                <w:b/>
                <w:color w:val="000000" w:themeColor="text1"/>
              </w:rPr>
              <w:t>出庭不出声、出错不道歉</w:t>
            </w:r>
            <w:r>
              <w:rPr>
                <w:rFonts w:hint="eastAsia" w:ascii="宋体" w:cs="宋体"/>
                <w:b/>
                <w:color w:val="000000" w:themeColor="text1"/>
              </w:rPr>
              <w:t>”</w:t>
            </w:r>
            <w:r>
              <w:rPr>
                <w:rFonts w:hint="eastAsia" w:ascii="宋体" w:hAnsi="宋体" w:cs="宋体"/>
                <w:b/>
                <w:color w:val="000000" w:themeColor="text1"/>
              </w:rPr>
              <w:t>普遍存在。</w:t>
            </w:r>
          </w:p>
        </w:tc>
        <w:tc>
          <w:tcPr>
            <w:tcW w:w="370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加强行政机关负责人应诉培训，树立应诉意识、增强应诉能力、提高应诉水平。</w:t>
            </w:r>
          </w:p>
        </w:tc>
        <w:tc>
          <w:tcPr>
            <w:tcW w:w="1542"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市政府办公室</w:t>
            </w:r>
          </w:p>
        </w:tc>
        <w:tc>
          <w:tcPr>
            <w:tcW w:w="17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市级各部门，各县（市区）政府</w:t>
            </w:r>
          </w:p>
        </w:tc>
        <w:tc>
          <w:tcPr>
            <w:tcW w:w="138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p>
          <w:p>
            <w:pPr>
              <w:spacing w:line="260" w:lineRule="exact"/>
              <w:jc w:val="center"/>
              <w:rPr>
                <w:rFonts w:ascii="宋体" w:cs="宋体"/>
                <w:b/>
                <w:color w:val="000000" w:themeColor="text1"/>
              </w:rPr>
            </w:pPr>
            <w:r>
              <w:rPr>
                <w:rFonts w:hint="eastAsia" w:ascii="宋体" w:hAnsi="宋体" w:cs="宋体"/>
                <w:b/>
                <w:color w:val="000000" w:themeColor="text1"/>
              </w:rPr>
              <w:t>王晓军</w:t>
            </w:r>
          </w:p>
          <w:p>
            <w:pPr>
              <w:spacing w:line="260" w:lineRule="exact"/>
              <w:jc w:val="center"/>
              <w:rPr>
                <w:rFonts w:ascii="宋体" w:cs="宋体"/>
                <w:b/>
                <w:color w:val="000000" w:themeColor="text1"/>
              </w:rPr>
            </w:pPr>
          </w:p>
        </w:tc>
        <w:tc>
          <w:tcPr>
            <w:tcW w:w="11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r>
              <w:rPr>
                <w:rFonts w:hint="eastAsia" w:ascii="宋体" w:hAnsi="宋体" w:cs="宋体"/>
                <w:b/>
                <w:color w:val="000000" w:themeColor="text1"/>
              </w:rPr>
              <w:t>王小平</w:t>
            </w:r>
          </w:p>
        </w:tc>
        <w:tc>
          <w:tcPr>
            <w:tcW w:w="13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color w:val="000000" w:themeColor="text1"/>
              </w:rPr>
            </w:pPr>
            <w:r>
              <w:rPr>
                <w:rFonts w:ascii="Times New Roman" w:hAnsi="Times New Roman"/>
                <w:b/>
                <w:color w:val="000000" w:themeColor="text1"/>
              </w:rPr>
              <w:t>9</w:t>
            </w:r>
            <w:r>
              <w:rPr>
                <w:rFonts w:hint="eastAsia" w:ascii="宋体" w:hAnsi="宋体" w:cs="宋体"/>
                <w:b/>
                <w:color w:val="000000" w:themeColor="text1"/>
              </w:rPr>
              <w:t>月底前</w:t>
            </w:r>
          </w:p>
        </w:tc>
      </w:tr>
      <w:tr>
        <w:tblPrEx>
          <w:tblCellMar>
            <w:top w:w="0" w:type="dxa"/>
            <w:left w:w="10" w:type="dxa"/>
            <w:bottom w:w="0" w:type="dxa"/>
            <w:right w:w="10" w:type="dxa"/>
          </w:tblCellMar>
        </w:tblPrEx>
        <w:trPr>
          <w:trHeight w:val="907" w:hRule="atLeast"/>
          <w:jc w:val="center"/>
        </w:trPr>
        <w:tc>
          <w:tcPr>
            <w:tcW w:w="77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color w:val="000000" w:themeColor="text1"/>
              </w:rPr>
            </w:pPr>
            <w:r>
              <w:rPr>
                <w:rFonts w:ascii="Times New Roman" w:hAnsi="Times New Roman"/>
                <w:b/>
                <w:color w:val="000000" w:themeColor="text1"/>
              </w:rPr>
              <w:t>24</w:t>
            </w:r>
          </w:p>
        </w:tc>
        <w:tc>
          <w:tcPr>
            <w:tcW w:w="24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某些地方政府负债率较高，存在边清边欠问题。</w:t>
            </w:r>
          </w:p>
        </w:tc>
        <w:tc>
          <w:tcPr>
            <w:tcW w:w="370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加强督促指导，落实清欠责任；加强审核评估，严禁新增欠款；健全长效机制，化解负债风险。</w:t>
            </w:r>
          </w:p>
        </w:tc>
        <w:tc>
          <w:tcPr>
            <w:tcW w:w="1542"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市工信局</w:t>
            </w:r>
          </w:p>
        </w:tc>
        <w:tc>
          <w:tcPr>
            <w:tcW w:w="17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市级有关部门，各县（市区）政府</w:t>
            </w:r>
          </w:p>
        </w:tc>
        <w:tc>
          <w:tcPr>
            <w:tcW w:w="138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r>
              <w:rPr>
                <w:rFonts w:hint="eastAsia" w:ascii="宋体" w:hAnsi="宋体" w:cs="宋体"/>
                <w:b/>
                <w:color w:val="000000" w:themeColor="text1"/>
              </w:rPr>
              <w:t>李军政</w:t>
            </w:r>
          </w:p>
        </w:tc>
        <w:tc>
          <w:tcPr>
            <w:tcW w:w="11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r>
              <w:rPr>
                <w:rFonts w:hint="eastAsia" w:ascii="宋体" w:hAnsi="宋体" w:cs="宋体"/>
                <w:b/>
                <w:color w:val="000000" w:themeColor="text1"/>
              </w:rPr>
              <w:t>王蕾</w:t>
            </w:r>
          </w:p>
        </w:tc>
        <w:tc>
          <w:tcPr>
            <w:tcW w:w="13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color w:val="000000" w:themeColor="text1"/>
              </w:rPr>
            </w:pPr>
            <w:r>
              <w:rPr>
                <w:rFonts w:ascii="Times New Roman" w:hAnsi="Times New Roman"/>
                <w:b/>
                <w:color w:val="000000" w:themeColor="text1"/>
              </w:rPr>
              <w:t>12</w:t>
            </w:r>
            <w:r>
              <w:rPr>
                <w:rFonts w:hint="eastAsia" w:ascii="宋体" w:hAnsi="宋体" w:cs="宋体"/>
                <w:b/>
                <w:color w:val="000000" w:themeColor="text1"/>
              </w:rPr>
              <w:t>月底前</w:t>
            </w:r>
          </w:p>
        </w:tc>
      </w:tr>
      <w:tr>
        <w:tblPrEx>
          <w:tblCellMar>
            <w:top w:w="0" w:type="dxa"/>
            <w:left w:w="10" w:type="dxa"/>
            <w:bottom w:w="0" w:type="dxa"/>
            <w:right w:w="10" w:type="dxa"/>
          </w:tblCellMar>
        </w:tblPrEx>
        <w:trPr>
          <w:trHeight w:val="1134" w:hRule="atLeast"/>
          <w:jc w:val="center"/>
        </w:trPr>
        <w:tc>
          <w:tcPr>
            <w:tcW w:w="77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color w:val="000000" w:themeColor="text1"/>
              </w:rPr>
            </w:pPr>
            <w:r>
              <w:rPr>
                <w:rFonts w:ascii="Times New Roman" w:hAnsi="Times New Roman"/>
                <w:b/>
                <w:color w:val="000000" w:themeColor="text1"/>
              </w:rPr>
              <w:t>25</w:t>
            </w:r>
          </w:p>
        </w:tc>
        <w:tc>
          <w:tcPr>
            <w:tcW w:w="24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营商环境有待进一步优化。政商关系</w:t>
            </w:r>
            <w:r>
              <w:rPr>
                <w:rFonts w:hint="eastAsia" w:ascii="宋体" w:cs="宋体"/>
                <w:b/>
                <w:color w:val="000000" w:themeColor="text1"/>
              </w:rPr>
              <w:t>“</w:t>
            </w:r>
            <w:r>
              <w:rPr>
                <w:rFonts w:hint="eastAsia" w:ascii="宋体" w:hAnsi="宋体" w:cs="宋体"/>
                <w:b/>
                <w:color w:val="000000" w:themeColor="text1"/>
              </w:rPr>
              <w:t>清</w:t>
            </w:r>
            <w:r>
              <w:rPr>
                <w:rFonts w:hint="eastAsia" w:ascii="宋体" w:cs="宋体"/>
                <w:b/>
                <w:color w:val="000000" w:themeColor="text1"/>
              </w:rPr>
              <w:t>”</w:t>
            </w:r>
            <w:r>
              <w:rPr>
                <w:rFonts w:hint="eastAsia" w:ascii="宋体" w:hAnsi="宋体" w:cs="宋体"/>
                <w:b/>
                <w:color w:val="000000" w:themeColor="text1"/>
              </w:rPr>
              <w:t>而不</w:t>
            </w:r>
            <w:r>
              <w:rPr>
                <w:rFonts w:hint="eastAsia" w:ascii="宋体" w:cs="宋体"/>
                <w:b/>
                <w:color w:val="000000" w:themeColor="text1"/>
              </w:rPr>
              <w:t>“</w:t>
            </w:r>
            <w:r>
              <w:rPr>
                <w:rFonts w:hint="eastAsia" w:ascii="宋体" w:hAnsi="宋体" w:cs="宋体"/>
                <w:b/>
                <w:color w:val="000000" w:themeColor="text1"/>
              </w:rPr>
              <w:t>亲</w:t>
            </w:r>
            <w:r>
              <w:rPr>
                <w:rFonts w:hint="eastAsia" w:ascii="宋体" w:cs="宋体"/>
                <w:b/>
                <w:color w:val="000000" w:themeColor="text1"/>
              </w:rPr>
              <w:t>”</w:t>
            </w:r>
            <w:r>
              <w:rPr>
                <w:rFonts w:hint="eastAsia" w:ascii="宋体" w:hAnsi="宋体" w:cs="宋体"/>
                <w:b/>
                <w:color w:val="000000" w:themeColor="text1"/>
              </w:rPr>
              <w:t>的问题突出。</w:t>
            </w:r>
          </w:p>
        </w:tc>
        <w:tc>
          <w:tcPr>
            <w:tcW w:w="370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Times New Roman" w:hAnsi="Times New Roman"/>
                <w:b/>
                <w:color w:val="000000" w:themeColor="text1"/>
              </w:rPr>
            </w:pPr>
            <w:r>
              <w:rPr>
                <w:rFonts w:ascii="Times New Roman" w:hAnsi="Times New Roman"/>
                <w:b/>
                <w:color w:val="000000" w:themeColor="text1"/>
              </w:rPr>
              <w:t>1</w:t>
            </w:r>
            <w:r>
              <w:rPr>
                <w:rFonts w:hint="eastAsia" w:ascii="宋体" w:hAnsi="宋体" w:cs="宋体"/>
                <w:b/>
                <w:color w:val="000000" w:themeColor="text1"/>
              </w:rPr>
              <w:t>.修订完善《渭南市优化营商环境条例》。</w:t>
            </w:r>
          </w:p>
          <w:p>
            <w:pPr>
              <w:spacing w:line="260" w:lineRule="exact"/>
              <w:rPr>
                <w:rFonts w:ascii="Times New Roman" w:hAnsi="Times New Roman"/>
                <w:b/>
                <w:color w:val="000000" w:themeColor="text1"/>
              </w:rPr>
            </w:pPr>
            <w:r>
              <w:rPr>
                <w:rFonts w:ascii="Times New Roman" w:hAnsi="Times New Roman"/>
                <w:b/>
                <w:color w:val="000000" w:themeColor="text1"/>
              </w:rPr>
              <w:t>2</w:t>
            </w:r>
            <w:r>
              <w:rPr>
                <w:rFonts w:hint="eastAsia" w:ascii="宋体" w:hAnsi="宋体" w:cs="宋体"/>
                <w:b/>
                <w:color w:val="000000" w:themeColor="text1"/>
              </w:rPr>
              <w:t>.深化</w:t>
            </w:r>
            <w:r>
              <w:rPr>
                <w:rFonts w:hint="eastAsia" w:ascii="宋体" w:cs="宋体"/>
                <w:b/>
                <w:color w:val="000000" w:themeColor="text1"/>
              </w:rPr>
              <w:t>“</w:t>
            </w:r>
            <w:r>
              <w:rPr>
                <w:rFonts w:hint="eastAsia" w:ascii="宋体" w:hAnsi="宋体" w:cs="宋体"/>
                <w:b/>
                <w:color w:val="000000" w:themeColor="text1"/>
              </w:rPr>
              <w:t>放管服</w:t>
            </w:r>
            <w:r>
              <w:rPr>
                <w:rFonts w:hint="eastAsia" w:ascii="宋体" w:cs="宋体"/>
                <w:b/>
                <w:color w:val="000000" w:themeColor="text1"/>
              </w:rPr>
              <w:t>”</w:t>
            </w:r>
            <w:r>
              <w:rPr>
                <w:rFonts w:hint="eastAsia" w:ascii="宋体" w:hAnsi="宋体" w:cs="宋体"/>
                <w:b/>
                <w:color w:val="000000" w:themeColor="text1"/>
              </w:rPr>
              <w:t>改革。</w:t>
            </w:r>
          </w:p>
          <w:p>
            <w:pPr>
              <w:spacing w:line="260" w:lineRule="exact"/>
              <w:rPr>
                <w:color w:val="000000" w:themeColor="text1"/>
              </w:rPr>
            </w:pPr>
            <w:r>
              <w:rPr>
                <w:rFonts w:ascii="Times New Roman" w:hAnsi="Times New Roman"/>
                <w:b/>
                <w:color w:val="000000" w:themeColor="text1"/>
              </w:rPr>
              <w:t>3</w:t>
            </w:r>
            <w:r>
              <w:rPr>
                <w:rFonts w:hint="eastAsia" w:ascii="宋体" w:hAnsi="宋体" w:cs="宋体"/>
                <w:b/>
                <w:color w:val="000000" w:themeColor="text1"/>
              </w:rPr>
              <w:t>.完善政商联络机制，构建新型政商关系。</w:t>
            </w:r>
          </w:p>
        </w:tc>
        <w:tc>
          <w:tcPr>
            <w:tcW w:w="1542"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市发改委</w:t>
            </w:r>
          </w:p>
        </w:tc>
        <w:tc>
          <w:tcPr>
            <w:tcW w:w="17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市级有关部门，各县（市区）政府</w:t>
            </w:r>
          </w:p>
        </w:tc>
        <w:tc>
          <w:tcPr>
            <w:tcW w:w="138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p>
          <w:p>
            <w:pPr>
              <w:spacing w:line="260" w:lineRule="exact"/>
              <w:jc w:val="center"/>
              <w:rPr>
                <w:rFonts w:ascii="宋体" w:cs="宋体"/>
                <w:b/>
                <w:color w:val="000000" w:themeColor="text1"/>
              </w:rPr>
            </w:pPr>
            <w:r>
              <w:rPr>
                <w:rFonts w:hint="eastAsia" w:ascii="宋体" w:hAnsi="宋体" w:cs="宋体"/>
                <w:b/>
                <w:color w:val="000000" w:themeColor="text1"/>
              </w:rPr>
              <w:t>王晓军</w:t>
            </w:r>
          </w:p>
          <w:p>
            <w:pPr>
              <w:spacing w:line="260" w:lineRule="exact"/>
              <w:jc w:val="center"/>
              <w:rPr>
                <w:rFonts w:ascii="宋体" w:cs="宋体"/>
                <w:b/>
                <w:color w:val="000000" w:themeColor="text1"/>
              </w:rPr>
            </w:pPr>
          </w:p>
        </w:tc>
        <w:tc>
          <w:tcPr>
            <w:tcW w:w="11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r>
              <w:rPr>
                <w:rFonts w:hint="eastAsia" w:ascii="宋体" w:hAnsi="宋体" w:cs="宋体"/>
                <w:b/>
                <w:color w:val="000000" w:themeColor="text1"/>
              </w:rPr>
              <w:t>赵林斌</w:t>
            </w:r>
          </w:p>
        </w:tc>
        <w:tc>
          <w:tcPr>
            <w:tcW w:w="13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left"/>
              <w:rPr>
                <w:rFonts w:ascii="宋体" w:hAnsi="宋体" w:cs="宋体"/>
                <w:b/>
                <w:color w:val="000000" w:themeColor="text1"/>
              </w:rPr>
            </w:pPr>
            <w:r>
              <w:rPr>
                <w:rFonts w:hint="eastAsia" w:ascii="Times New Roman" w:hAnsi="Times New Roman"/>
                <w:b/>
                <w:color w:val="000000" w:themeColor="text1"/>
              </w:rPr>
              <w:t>1-2：</w:t>
            </w:r>
            <w:r>
              <w:rPr>
                <w:rFonts w:ascii="Times New Roman" w:hAnsi="Times New Roman"/>
                <w:b/>
                <w:color w:val="000000" w:themeColor="text1"/>
              </w:rPr>
              <w:t>12</w:t>
            </w:r>
            <w:r>
              <w:rPr>
                <w:rFonts w:hint="eastAsia" w:ascii="宋体" w:hAnsi="宋体" w:cs="宋体"/>
                <w:b/>
                <w:color w:val="000000" w:themeColor="text1"/>
              </w:rPr>
              <w:t>月底前</w:t>
            </w:r>
          </w:p>
          <w:p>
            <w:pPr>
              <w:spacing w:line="260" w:lineRule="exact"/>
              <w:jc w:val="left"/>
              <w:rPr>
                <w:color w:val="000000" w:themeColor="text1"/>
              </w:rPr>
            </w:pPr>
            <w:r>
              <w:rPr>
                <w:rFonts w:hint="eastAsia" w:ascii="Times New Roman" w:hAnsi="Times New Roman"/>
                <w:b/>
                <w:color w:val="000000" w:themeColor="text1"/>
              </w:rPr>
              <w:t>3</w:t>
            </w:r>
            <w:r>
              <w:rPr>
                <w:rFonts w:hint="eastAsia" w:ascii="宋体" w:hAnsi="宋体" w:cs="宋体"/>
                <w:b/>
                <w:color w:val="000000" w:themeColor="text1"/>
              </w:rPr>
              <w:t>.长期</w:t>
            </w:r>
          </w:p>
        </w:tc>
      </w:tr>
      <w:tr>
        <w:tblPrEx>
          <w:tblCellMar>
            <w:top w:w="0" w:type="dxa"/>
            <w:left w:w="10" w:type="dxa"/>
            <w:bottom w:w="0" w:type="dxa"/>
            <w:right w:w="10" w:type="dxa"/>
          </w:tblCellMar>
        </w:tblPrEx>
        <w:trPr>
          <w:trHeight w:val="1191" w:hRule="atLeast"/>
          <w:jc w:val="center"/>
        </w:trPr>
        <w:tc>
          <w:tcPr>
            <w:tcW w:w="77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color w:val="000000" w:themeColor="text1"/>
              </w:rPr>
            </w:pPr>
            <w:r>
              <w:rPr>
                <w:rFonts w:ascii="Times New Roman" w:hAnsi="Times New Roman"/>
                <w:b/>
                <w:color w:val="000000" w:themeColor="text1"/>
              </w:rPr>
              <w:t>26</w:t>
            </w:r>
          </w:p>
        </w:tc>
        <w:tc>
          <w:tcPr>
            <w:tcW w:w="24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办事难问题还没有完全解决。一些地方存在</w:t>
            </w:r>
            <w:r>
              <w:rPr>
                <w:rFonts w:hint="eastAsia" w:ascii="宋体" w:cs="宋体"/>
                <w:b/>
                <w:color w:val="000000" w:themeColor="text1"/>
              </w:rPr>
              <w:t>“</w:t>
            </w:r>
            <w:r>
              <w:rPr>
                <w:rFonts w:hint="eastAsia" w:ascii="宋体" w:hAnsi="宋体" w:cs="宋体"/>
                <w:b/>
                <w:color w:val="000000" w:themeColor="text1"/>
              </w:rPr>
              <w:t>门好进、脸好看、话好听</w:t>
            </w:r>
            <w:r>
              <w:rPr>
                <w:rFonts w:hint="eastAsia" w:ascii="宋体" w:cs="宋体"/>
                <w:b/>
                <w:color w:val="000000" w:themeColor="text1"/>
              </w:rPr>
              <w:t>”</w:t>
            </w:r>
            <w:r>
              <w:rPr>
                <w:rFonts w:hint="eastAsia" w:ascii="宋体" w:hAnsi="宋体" w:cs="宋体"/>
                <w:b/>
                <w:color w:val="000000" w:themeColor="text1"/>
              </w:rPr>
              <w:t>，但</w:t>
            </w:r>
            <w:r>
              <w:rPr>
                <w:rFonts w:hint="eastAsia" w:ascii="宋体" w:cs="宋体"/>
                <w:b/>
                <w:color w:val="000000" w:themeColor="text1"/>
              </w:rPr>
              <w:t>“</w:t>
            </w:r>
            <w:r>
              <w:rPr>
                <w:rFonts w:hint="eastAsia" w:ascii="宋体" w:hAnsi="宋体" w:cs="宋体"/>
                <w:b/>
                <w:color w:val="000000" w:themeColor="text1"/>
              </w:rPr>
              <w:t>事不好办</w:t>
            </w:r>
            <w:r>
              <w:rPr>
                <w:rFonts w:hint="eastAsia" w:ascii="宋体" w:cs="宋体"/>
                <w:b/>
                <w:color w:val="000000" w:themeColor="text1"/>
              </w:rPr>
              <w:t>”</w:t>
            </w:r>
            <w:r>
              <w:rPr>
                <w:rFonts w:hint="eastAsia" w:ascii="宋体" w:hAnsi="宋体" w:cs="宋体"/>
                <w:b/>
                <w:color w:val="000000" w:themeColor="text1"/>
              </w:rPr>
              <w:t>的现象。</w:t>
            </w:r>
          </w:p>
        </w:tc>
        <w:tc>
          <w:tcPr>
            <w:tcW w:w="370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加强作风建设，提升服务意识；完善奖惩机制，激励担当作为；优化工作流程，提高办事效率。</w:t>
            </w:r>
          </w:p>
        </w:tc>
        <w:tc>
          <w:tcPr>
            <w:tcW w:w="1542"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市政府办公室</w:t>
            </w:r>
          </w:p>
        </w:tc>
        <w:tc>
          <w:tcPr>
            <w:tcW w:w="17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市级各部门，各县（市区）政府</w:t>
            </w:r>
          </w:p>
        </w:tc>
        <w:tc>
          <w:tcPr>
            <w:tcW w:w="138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p>
          <w:p>
            <w:pPr>
              <w:spacing w:line="260" w:lineRule="exact"/>
              <w:jc w:val="center"/>
              <w:rPr>
                <w:rFonts w:ascii="宋体" w:cs="宋体"/>
                <w:b/>
                <w:color w:val="000000" w:themeColor="text1"/>
              </w:rPr>
            </w:pPr>
            <w:r>
              <w:rPr>
                <w:rFonts w:hint="eastAsia" w:ascii="宋体" w:hAnsi="宋体" w:cs="宋体"/>
                <w:b/>
                <w:color w:val="000000" w:themeColor="text1"/>
              </w:rPr>
              <w:t>王晓军</w:t>
            </w:r>
          </w:p>
          <w:p>
            <w:pPr>
              <w:spacing w:line="260" w:lineRule="exact"/>
              <w:jc w:val="center"/>
              <w:rPr>
                <w:rFonts w:ascii="宋体" w:cs="宋体"/>
                <w:b/>
                <w:color w:val="000000" w:themeColor="text1"/>
              </w:rPr>
            </w:pPr>
          </w:p>
        </w:tc>
        <w:tc>
          <w:tcPr>
            <w:tcW w:w="11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r>
              <w:rPr>
                <w:rFonts w:hint="eastAsia" w:ascii="宋体" w:hAnsi="宋体" w:cs="宋体"/>
                <w:b/>
                <w:color w:val="000000" w:themeColor="text1"/>
              </w:rPr>
              <w:t>王小平</w:t>
            </w:r>
          </w:p>
        </w:tc>
        <w:tc>
          <w:tcPr>
            <w:tcW w:w="13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color w:val="000000" w:themeColor="text1"/>
              </w:rPr>
            </w:pPr>
            <w:r>
              <w:rPr>
                <w:rFonts w:hint="eastAsia" w:ascii="Times New Roman" w:hAnsi="Times New Roman"/>
                <w:b/>
                <w:color w:val="000000" w:themeColor="text1"/>
              </w:rPr>
              <w:t>9</w:t>
            </w:r>
            <w:r>
              <w:rPr>
                <w:rFonts w:hint="eastAsia" w:ascii="宋体" w:hAnsi="宋体" w:cs="宋体"/>
                <w:b/>
                <w:color w:val="000000" w:themeColor="text1"/>
              </w:rPr>
              <w:t>月底前</w:t>
            </w:r>
          </w:p>
        </w:tc>
      </w:tr>
      <w:tr>
        <w:tblPrEx>
          <w:tblCellMar>
            <w:top w:w="0" w:type="dxa"/>
            <w:left w:w="10" w:type="dxa"/>
            <w:bottom w:w="0" w:type="dxa"/>
            <w:right w:w="10" w:type="dxa"/>
          </w:tblCellMar>
        </w:tblPrEx>
        <w:trPr>
          <w:trHeight w:val="1191" w:hRule="atLeast"/>
          <w:jc w:val="center"/>
        </w:trPr>
        <w:tc>
          <w:tcPr>
            <w:tcW w:w="77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color w:val="000000" w:themeColor="text1"/>
              </w:rPr>
            </w:pPr>
            <w:r>
              <w:rPr>
                <w:rFonts w:ascii="Times New Roman" w:hAnsi="Times New Roman"/>
                <w:b/>
                <w:color w:val="000000" w:themeColor="text1"/>
              </w:rPr>
              <w:t>27</w:t>
            </w:r>
          </w:p>
        </w:tc>
        <w:tc>
          <w:tcPr>
            <w:tcW w:w="249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有的政府项目存在拖欠工程款的问题。</w:t>
            </w:r>
          </w:p>
        </w:tc>
        <w:tc>
          <w:tcPr>
            <w:tcW w:w="370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加大保障和促进民营经济发展的力度，扎实开展清欠工作，促进民营企业加快复工复产；督促完善还款计划，落实还款资金来源，提升政府诚信度和公信力。</w:t>
            </w:r>
          </w:p>
        </w:tc>
        <w:tc>
          <w:tcPr>
            <w:tcW w:w="1542"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市发改委</w:t>
            </w:r>
          </w:p>
        </w:tc>
        <w:tc>
          <w:tcPr>
            <w:tcW w:w="17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rPr>
                <w:rFonts w:ascii="宋体" w:cs="宋体"/>
                <w:color w:val="000000" w:themeColor="text1"/>
              </w:rPr>
            </w:pPr>
            <w:r>
              <w:rPr>
                <w:rFonts w:hint="eastAsia" w:ascii="宋体" w:hAnsi="宋体" w:cs="宋体"/>
                <w:b/>
                <w:color w:val="000000" w:themeColor="text1"/>
              </w:rPr>
              <w:t>工信局、网信办、市级有关部门，各县（市区）政府</w:t>
            </w:r>
          </w:p>
        </w:tc>
        <w:tc>
          <w:tcPr>
            <w:tcW w:w="138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p>
          <w:p>
            <w:pPr>
              <w:spacing w:line="260" w:lineRule="exact"/>
              <w:jc w:val="center"/>
              <w:rPr>
                <w:rFonts w:ascii="宋体" w:cs="宋体"/>
                <w:b/>
                <w:color w:val="000000" w:themeColor="text1"/>
              </w:rPr>
            </w:pPr>
            <w:r>
              <w:rPr>
                <w:rFonts w:hint="eastAsia" w:ascii="宋体" w:hAnsi="宋体" w:cs="宋体"/>
                <w:b/>
                <w:color w:val="000000" w:themeColor="text1"/>
              </w:rPr>
              <w:t>王晓军</w:t>
            </w:r>
          </w:p>
          <w:p>
            <w:pPr>
              <w:spacing w:line="260" w:lineRule="exact"/>
              <w:jc w:val="center"/>
              <w:rPr>
                <w:rFonts w:ascii="宋体" w:cs="宋体"/>
                <w:b/>
                <w:color w:val="000000" w:themeColor="text1"/>
              </w:rPr>
            </w:pPr>
          </w:p>
        </w:tc>
        <w:tc>
          <w:tcPr>
            <w:tcW w:w="11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jc w:val="center"/>
              <w:rPr>
                <w:rFonts w:ascii="宋体" w:cs="宋体"/>
                <w:b/>
                <w:color w:val="000000" w:themeColor="text1"/>
              </w:rPr>
            </w:pPr>
            <w:r>
              <w:rPr>
                <w:rFonts w:hint="eastAsia" w:ascii="宋体" w:hAnsi="宋体" w:cs="宋体"/>
                <w:b/>
                <w:color w:val="000000" w:themeColor="text1"/>
              </w:rPr>
              <w:t>赵林斌</w:t>
            </w:r>
          </w:p>
        </w:tc>
        <w:tc>
          <w:tcPr>
            <w:tcW w:w="13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260" w:lineRule="exact"/>
              <w:ind w:left="-205" w:right="-129"/>
              <w:jc w:val="center"/>
              <w:rPr>
                <w:color w:val="000000" w:themeColor="text1"/>
              </w:rPr>
            </w:pPr>
            <w:r>
              <w:rPr>
                <w:rFonts w:ascii="Times New Roman" w:hAnsi="Times New Roman"/>
                <w:b/>
                <w:color w:val="000000" w:themeColor="text1"/>
              </w:rPr>
              <w:t>12</w:t>
            </w:r>
            <w:r>
              <w:rPr>
                <w:rFonts w:hint="eastAsia" w:ascii="宋体" w:hAnsi="宋体" w:cs="宋体"/>
                <w:b/>
                <w:color w:val="000000" w:themeColor="text1"/>
              </w:rPr>
              <w:t>月底前</w:t>
            </w:r>
          </w:p>
        </w:tc>
      </w:tr>
      <w:tr>
        <w:tblPrEx>
          <w:tblCellMar>
            <w:top w:w="0" w:type="dxa"/>
            <w:left w:w="10" w:type="dxa"/>
            <w:bottom w:w="0" w:type="dxa"/>
            <w:right w:w="10" w:type="dxa"/>
          </w:tblCellMar>
        </w:tblPrEx>
        <w:trPr>
          <w:trHeight w:val="567" w:hRule="atLeast"/>
          <w:jc w:val="center"/>
        </w:trPr>
        <w:tc>
          <w:tcPr>
            <w:tcW w:w="77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序号</w:t>
            </w:r>
          </w:p>
        </w:tc>
        <w:tc>
          <w:tcPr>
            <w:tcW w:w="257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整改问题</w:t>
            </w:r>
          </w:p>
        </w:tc>
        <w:tc>
          <w:tcPr>
            <w:tcW w:w="361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整改措施</w:t>
            </w:r>
          </w:p>
        </w:tc>
        <w:tc>
          <w:tcPr>
            <w:tcW w:w="1542"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牵头单位</w:t>
            </w:r>
          </w:p>
        </w:tc>
        <w:tc>
          <w:tcPr>
            <w:tcW w:w="17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责任单位</w:t>
            </w:r>
          </w:p>
        </w:tc>
        <w:tc>
          <w:tcPr>
            <w:tcW w:w="138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黑体" w:hAnsi="黑体" w:eastAsia="黑体" w:cs="黑体"/>
                <w:b/>
                <w:color w:val="000000" w:themeColor="text1"/>
              </w:rPr>
            </w:pPr>
            <w:r>
              <w:rPr>
                <w:rFonts w:hint="eastAsia" w:ascii="黑体" w:hAnsi="黑体" w:eastAsia="黑体" w:cs="黑体"/>
                <w:b/>
                <w:color w:val="000000" w:themeColor="text1"/>
              </w:rPr>
              <w:t>牵头</w:t>
            </w:r>
          </w:p>
          <w:p>
            <w:pPr>
              <w:spacing w:line="300" w:lineRule="exact"/>
              <w:jc w:val="center"/>
              <w:rPr>
                <w:color w:val="000000" w:themeColor="text1"/>
              </w:rPr>
            </w:pPr>
            <w:r>
              <w:rPr>
                <w:rFonts w:hint="eastAsia" w:ascii="黑体" w:hAnsi="黑体" w:eastAsia="黑体" w:cs="黑体"/>
                <w:b/>
                <w:color w:val="000000" w:themeColor="text1"/>
              </w:rPr>
              <w:t>市级领导</w:t>
            </w:r>
          </w:p>
        </w:tc>
        <w:tc>
          <w:tcPr>
            <w:tcW w:w="11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黑体" w:hAnsi="黑体" w:eastAsia="黑体" w:cs="黑体"/>
                <w:b/>
                <w:color w:val="000000" w:themeColor="text1"/>
              </w:rPr>
            </w:pPr>
            <w:r>
              <w:rPr>
                <w:rFonts w:hint="eastAsia" w:ascii="黑体" w:hAnsi="黑体" w:eastAsia="黑体" w:cs="黑体"/>
                <w:b/>
                <w:color w:val="000000" w:themeColor="text1"/>
              </w:rPr>
              <w:t>具体</w:t>
            </w:r>
          </w:p>
          <w:p>
            <w:pPr>
              <w:spacing w:line="300" w:lineRule="exact"/>
              <w:jc w:val="center"/>
              <w:rPr>
                <w:color w:val="000000" w:themeColor="text1"/>
              </w:rPr>
            </w:pPr>
            <w:r>
              <w:rPr>
                <w:rFonts w:hint="eastAsia" w:ascii="黑体" w:hAnsi="黑体" w:eastAsia="黑体" w:cs="黑体"/>
                <w:b/>
                <w:color w:val="000000" w:themeColor="text1"/>
              </w:rPr>
              <w:t>责任人</w:t>
            </w:r>
          </w:p>
        </w:tc>
        <w:tc>
          <w:tcPr>
            <w:tcW w:w="13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整改时限</w:t>
            </w:r>
          </w:p>
        </w:tc>
      </w:tr>
      <w:tr>
        <w:tblPrEx>
          <w:tblCellMar>
            <w:top w:w="0" w:type="dxa"/>
            <w:left w:w="10" w:type="dxa"/>
            <w:bottom w:w="0" w:type="dxa"/>
            <w:right w:w="10" w:type="dxa"/>
          </w:tblCellMar>
        </w:tblPrEx>
        <w:trPr>
          <w:trHeight w:val="1757" w:hRule="atLeast"/>
          <w:jc w:val="center"/>
        </w:trPr>
        <w:tc>
          <w:tcPr>
            <w:tcW w:w="77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rPr>
              <w:t>28</w:t>
            </w:r>
          </w:p>
        </w:tc>
        <w:tc>
          <w:tcPr>
            <w:tcW w:w="257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有涉及人民群众切身利益的重大拆迁安置项目政策落实不到位。</w:t>
            </w:r>
          </w:p>
        </w:tc>
        <w:tc>
          <w:tcPr>
            <w:tcW w:w="361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落实《陕西省城市房屋拆迁管理办法》规定，加强政策执行，加大违章建筑、违法占地拆除等行政处罚执行力度，保护拆迁当事人的合法权益。</w:t>
            </w:r>
          </w:p>
        </w:tc>
        <w:tc>
          <w:tcPr>
            <w:tcW w:w="1542"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b/>
                <w:color w:val="000000" w:themeColor="text1"/>
              </w:rPr>
            </w:pPr>
          </w:p>
          <w:p>
            <w:pPr>
              <w:spacing w:line="300" w:lineRule="exact"/>
              <w:rPr>
                <w:rFonts w:ascii="宋体" w:cs="宋体"/>
                <w:b/>
                <w:color w:val="000000" w:themeColor="text1"/>
              </w:rPr>
            </w:pPr>
            <w:r>
              <w:rPr>
                <w:rFonts w:hint="eastAsia" w:ascii="宋体" w:hAnsi="宋体" w:cs="宋体"/>
                <w:b/>
                <w:color w:val="000000" w:themeColor="text1"/>
              </w:rPr>
              <w:t>市城市管理执法局</w:t>
            </w:r>
          </w:p>
          <w:p>
            <w:pPr>
              <w:spacing w:line="300" w:lineRule="exact"/>
              <w:rPr>
                <w:rFonts w:ascii="宋体" w:cs="宋体"/>
                <w:b/>
                <w:color w:val="000000" w:themeColor="text1"/>
              </w:rPr>
            </w:pPr>
            <w:r>
              <w:rPr>
                <w:rFonts w:hint="eastAsia" w:ascii="宋体" w:hAnsi="宋体" w:cs="宋体"/>
                <w:b/>
                <w:color w:val="000000" w:themeColor="text1"/>
              </w:rPr>
              <w:t>市自然资源和规划局</w:t>
            </w:r>
          </w:p>
          <w:p>
            <w:pPr>
              <w:spacing w:line="300" w:lineRule="exact"/>
              <w:rPr>
                <w:rFonts w:ascii="宋体" w:cs="宋体"/>
                <w:color w:val="000000" w:themeColor="text1"/>
              </w:rPr>
            </w:pPr>
          </w:p>
        </w:tc>
        <w:tc>
          <w:tcPr>
            <w:tcW w:w="17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市级有关部门，各县（市区）政府</w:t>
            </w:r>
          </w:p>
        </w:tc>
        <w:tc>
          <w:tcPr>
            <w:tcW w:w="138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高振鑫</w:t>
            </w:r>
          </w:p>
        </w:tc>
        <w:tc>
          <w:tcPr>
            <w:tcW w:w="11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p>
          <w:p>
            <w:pPr>
              <w:spacing w:line="300" w:lineRule="exact"/>
              <w:jc w:val="center"/>
              <w:rPr>
                <w:rFonts w:ascii="宋体" w:cs="宋体"/>
                <w:b/>
                <w:color w:val="000000" w:themeColor="text1"/>
              </w:rPr>
            </w:pPr>
            <w:r>
              <w:rPr>
                <w:rFonts w:hint="eastAsia" w:ascii="宋体" w:hAnsi="宋体" w:cs="宋体"/>
                <w:b/>
                <w:color w:val="000000" w:themeColor="text1"/>
              </w:rPr>
              <w:t>王小奇</w:t>
            </w:r>
          </w:p>
          <w:p>
            <w:pPr>
              <w:spacing w:line="300" w:lineRule="exact"/>
              <w:jc w:val="center"/>
              <w:rPr>
                <w:rFonts w:ascii="宋体" w:cs="宋体"/>
                <w:b/>
                <w:color w:val="000000" w:themeColor="text1"/>
              </w:rPr>
            </w:pPr>
            <w:r>
              <w:rPr>
                <w:rFonts w:hint="eastAsia" w:ascii="宋体" w:hAnsi="宋体" w:cs="宋体"/>
                <w:b/>
                <w:color w:val="000000" w:themeColor="text1"/>
              </w:rPr>
              <w:t>吴峰</w:t>
            </w:r>
          </w:p>
          <w:p>
            <w:pPr>
              <w:spacing w:line="300" w:lineRule="exact"/>
              <w:jc w:val="center"/>
              <w:rPr>
                <w:rFonts w:ascii="宋体" w:cs="宋体"/>
                <w:b/>
                <w:color w:val="000000" w:themeColor="text1"/>
              </w:rPr>
            </w:pPr>
          </w:p>
        </w:tc>
        <w:tc>
          <w:tcPr>
            <w:tcW w:w="13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ind w:left="-186"/>
              <w:jc w:val="center"/>
              <w:rPr>
                <w:rFonts w:ascii="宋体" w:cs="宋体"/>
                <w:color w:val="000000" w:themeColor="text1"/>
              </w:rPr>
            </w:pPr>
            <w:r>
              <w:rPr>
                <w:rFonts w:hint="eastAsia" w:ascii="宋体" w:hAnsi="宋体" w:cs="宋体"/>
                <w:b/>
                <w:color w:val="000000" w:themeColor="text1"/>
              </w:rPr>
              <w:t>长期</w:t>
            </w:r>
          </w:p>
        </w:tc>
      </w:tr>
      <w:tr>
        <w:tblPrEx>
          <w:tblCellMar>
            <w:top w:w="0" w:type="dxa"/>
            <w:left w:w="10" w:type="dxa"/>
            <w:bottom w:w="0" w:type="dxa"/>
            <w:right w:w="10" w:type="dxa"/>
          </w:tblCellMar>
        </w:tblPrEx>
        <w:trPr>
          <w:trHeight w:val="1814" w:hRule="atLeast"/>
          <w:jc w:val="center"/>
        </w:trPr>
        <w:tc>
          <w:tcPr>
            <w:tcW w:w="77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rPr>
              <w:t>29</w:t>
            </w:r>
          </w:p>
        </w:tc>
        <w:tc>
          <w:tcPr>
            <w:tcW w:w="257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市一级文化市场综合执法编制少，很难满足工作需要。</w:t>
            </w:r>
          </w:p>
        </w:tc>
        <w:tc>
          <w:tcPr>
            <w:tcW w:w="361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hAnsi="宋体" w:cs="宋体"/>
                <w:b/>
                <w:color w:val="000000" w:themeColor="text1"/>
                <w:spacing w:val="-6"/>
              </w:rPr>
            </w:pPr>
            <w:r>
              <w:rPr>
                <w:rFonts w:hint="eastAsia" w:ascii="Times New Roman" w:hAnsi="Times New Roman"/>
                <w:b/>
                <w:color w:val="000000" w:themeColor="text1"/>
              </w:rPr>
              <w:t>1</w:t>
            </w:r>
            <w:r>
              <w:rPr>
                <w:rFonts w:hint="eastAsia" w:ascii="宋体" w:hAnsi="宋体" w:cs="宋体"/>
                <w:b/>
                <w:color w:val="000000" w:themeColor="text1"/>
                <w:spacing w:val="-6"/>
              </w:rPr>
              <w:t>.以市委编委名义下发《渭南市市本级五个领域综合执法改革实施方案》，并抓好落实。</w:t>
            </w:r>
          </w:p>
          <w:p>
            <w:pPr>
              <w:spacing w:line="300" w:lineRule="exact"/>
              <w:rPr>
                <w:color w:val="000000" w:themeColor="text1"/>
              </w:rPr>
            </w:pPr>
            <w:r>
              <w:rPr>
                <w:rFonts w:hint="eastAsia" w:ascii="Times New Roman" w:hAnsi="Times New Roman"/>
                <w:b/>
                <w:color w:val="000000" w:themeColor="text1"/>
              </w:rPr>
              <w:t>2</w:t>
            </w:r>
            <w:r>
              <w:rPr>
                <w:rFonts w:hint="eastAsia" w:ascii="宋体" w:hAnsi="宋体" w:cs="宋体"/>
                <w:b/>
                <w:color w:val="000000" w:themeColor="text1"/>
                <w:spacing w:val="-6"/>
              </w:rPr>
              <w:t>.统筹配置市级文化市场综合执法力量。</w:t>
            </w:r>
          </w:p>
        </w:tc>
        <w:tc>
          <w:tcPr>
            <w:tcW w:w="1542"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市委编办</w:t>
            </w:r>
          </w:p>
        </w:tc>
        <w:tc>
          <w:tcPr>
            <w:tcW w:w="17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市文化和旅游局，市级有关部门，各县（市区）委、政府</w:t>
            </w:r>
          </w:p>
        </w:tc>
        <w:tc>
          <w:tcPr>
            <w:tcW w:w="138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孟小瓒</w:t>
            </w:r>
          </w:p>
        </w:tc>
        <w:tc>
          <w:tcPr>
            <w:tcW w:w="11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简录民</w:t>
            </w:r>
          </w:p>
        </w:tc>
        <w:tc>
          <w:tcPr>
            <w:tcW w:w="13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ind w:left="-145"/>
              <w:jc w:val="center"/>
              <w:rPr>
                <w:rFonts w:ascii="Times New Roman" w:hAnsi="Times New Roman"/>
                <w:b/>
                <w:color w:val="000000" w:themeColor="text1"/>
              </w:rPr>
            </w:pPr>
            <w:r>
              <w:rPr>
                <w:rFonts w:hint="eastAsia" w:ascii="Times New Roman" w:hAnsi="Times New Roman"/>
                <w:b/>
                <w:color w:val="000000" w:themeColor="text1"/>
              </w:rPr>
              <w:t>1.6月底前</w:t>
            </w:r>
          </w:p>
          <w:p>
            <w:pPr>
              <w:spacing w:line="300" w:lineRule="exact"/>
              <w:ind w:left="-145"/>
              <w:jc w:val="center"/>
              <w:rPr>
                <w:color w:val="000000" w:themeColor="text1"/>
              </w:rPr>
            </w:pPr>
            <w:r>
              <w:rPr>
                <w:rFonts w:hint="eastAsia" w:ascii="Times New Roman" w:hAnsi="Times New Roman"/>
                <w:b/>
                <w:color w:val="000000" w:themeColor="text1"/>
              </w:rPr>
              <w:t>2.</w:t>
            </w:r>
            <w:r>
              <w:rPr>
                <w:rFonts w:ascii="Times New Roman" w:hAnsi="Times New Roman"/>
                <w:b/>
                <w:color w:val="000000" w:themeColor="text1"/>
              </w:rPr>
              <w:t>12</w:t>
            </w:r>
            <w:r>
              <w:rPr>
                <w:rFonts w:hint="eastAsia" w:ascii="宋体" w:hAnsi="宋体" w:cs="宋体"/>
                <w:b/>
                <w:color w:val="000000" w:themeColor="text1"/>
              </w:rPr>
              <w:t>月底前</w:t>
            </w:r>
          </w:p>
        </w:tc>
      </w:tr>
      <w:tr>
        <w:tblPrEx>
          <w:tblCellMar>
            <w:top w:w="0" w:type="dxa"/>
            <w:left w:w="10" w:type="dxa"/>
            <w:bottom w:w="0" w:type="dxa"/>
            <w:right w:w="10" w:type="dxa"/>
          </w:tblCellMar>
        </w:tblPrEx>
        <w:trPr>
          <w:trHeight w:val="1247" w:hRule="atLeast"/>
          <w:jc w:val="center"/>
        </w:trPr>
        <w:tc>
          <w:tcPr>
            <w:tcW w:w="77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rPr>
              <w:t>30</w:t>
            </w:r>
          </w:p>
        </w:tc>
        <w:tc>
          <w:tcPr>
            <w:tcW w:w="257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文化市场综合执法改革</w:t>
            </w:r>
            <w:r>
              <w:rPr>
                <w:rFonts w:hint="eastAsia" w:ascii="宋体" w:cs="宋体"/>
                <w:b/>
                <w:color w:val="000000" w:themeColor="text1"/>
              </w:rPr>
              <w:t>“</w:t>
            </w:r>
            <w:r>
              <w:rPr>
                <w:rFonts w:hint="eastAsia" w:ascii="宋体" w:hAnsi="宋体" w:cs="宋体"/>
                <w:b/>
                <w:color w:val="000000" w:themeColor="text1"/>
              </w:rPr>
              <w:t>同城一支队伍</w:t>
            </w:r>
            <w:r>
              <w:rPr>
                <w:rFonts w:hint="eastAsia" w:ascii="宋体" w:cs="宋体"/>
                <w:b/>
                <w:color w:val="000000" w:themeColor="text1"/>
              </w:rPr>
              <w:t>”</w:t>
            </w:r>
            <w:r>
              <w:rPr>
                <w:rFonts w:hint="eastAsia" w:ascii="宋体" w:hAnsi="宋体" w:cs="宋体"/>
                <w:b/>
                <w:color w:val="000000" w:themeColor="text1"/>
              </w:rPr>
              <w:t>推进缓慢、</w:t>
            </w:r>
            <w:r>
              <w:rPr>
                <w:rFonts w:hint="eastAsia" w:ascii="宋体" w:cs="宋体"/>
                <w:b/>
                <w:color w:val="000000" w:themeColor="text1"/>
              </w:rPr>
              <w:t>“</w:t>
            </w:r>
            <w:r>
              <w:rPr>
                <w:rFonts w:hint="eastAsia" w:ascii="宋体" w:hAnsi="宋体" w:cs="宋体"/>
                <w:b/>
                <w:color w:val="000000" w:themeColor="text1"/>
              </w:rPr>
              <w:t>局队合一</w:t>
            </w:r>
            <w:r>
              <w:rPr>
                <w:rFonts w:hint="eastAsia" w:ascii="宋体" w:cs="宋体"/>
                <w:b/>
                <w:color w:val="000000" w:themeColor="text1"/>
              </w:rPr>
              <w:t>”</w:t>
            </w:r>
            <w:r>
              <w:rPr>
                <w:rFonts w:hint="eastAsia" w:ascii="宋体" w:hAnsi="宋体" w:cs="宋体"/>
                <w:b/>
                <w:color w:val="000000" w:themeColor="text1"/>
              </w:rPr>
              <w:t>落实比例偏低。</w:t>
            </w:r>
          </w:p>
        </w:tc>
        <w:tc>
          <w:tcPr>
            <w:tcW w:w="361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加快推进文化市场综合执法机构改革，加快市级</w:t>
            </w:r>
            <w:r>
              <w:rPr>
                <w:rFonts w:hint="eastAsia" w:ascii="宋体" w:cs="宋体"/>
                <w:b/>
                <w:color w:val="000000" w:themeColor="text1"/>
              </w:rPr>
              <w:t>“</w:t>
            </w:r>
            <w:r>
              <w:rPr>
                <w:rFonts w:hint="eastAsia" w:ascii="宋体" w:hAnsi="宋体" w:cs="宋体"/>
                <w:b/>
                <w:color w:val="000000" w:themeColor="text1"/>
              </w:rPr>
              <w:t>同城一支队伍</w:t>
            </w:r>
            <w:r>
              <w:rPr>
                <w:rFonts w:hint="eastAsia" w:ascii="宋体" w:cs="宋体"/>
                <w:b/>
                <w:color w:val="000000" w:themeColor="text1"/>
              </w:rPr>
              <w:t>”</w:t>
            </w:r>
            <w:r>
              <w:rPr>
                <w:rFonts w:hint="eastAsia" w:ascii="宋体" w:hAnsi="宋体" w:cs="宋体"/>
                <w:b/>
                <w:color w:val="000000" w:themeColor="text1"/>
              </w:rPr>
              <w:t>改革进程；加强县级综合执法机构</w:t>
            </w:r>
            <w:r>
              <w:rPr>
                <w:rFonts w:hint="eastAsia" w:ascii="宋体" w:cs="宋体"/>
                <w:b/>
                <w:color w:val="000000" w:themeColor="text1"/>
              </w:rPr>
              <w:t>“</w:t>
            </w:r>
            <w:r>
              <w:rPr>
                <w:rFonts w:hint="eastAsia" w:ascii="宋体" w:hAnsi="宋体" w:cs="宋体"/>
                <w:b/>
                <w:color w:val="000000" w:themeColor="text1"/>
              </w:rPr>
              <w:t>局队合一</w:t>
            </w:r>
            <w:r>
              <w:rPr>
                <w:rFonts w:hint="eastAsia" w:ascii="宋体" w:cs="宋体"/>
                <w:b/>
                <w:color w:val="000000" w:themeColor="text1"/>
              </w:rPr>
              <w:t>”</w:t>
            </w:r>
            <w:r>
              <w:rPr>
                <w:rFonts w:hint="eastAsia" w:ascii="宋体" w:hAnsi="宋体" w:cs="宋体"/>
                <w:b/>
                <w:color w:val="000000" w:themeColor="text1"/>
              </w:rPr>
              <w:t>体制建设。</w:t>
            </w:r>
          </w:p>
        </w:tc>
        <w:tc>
          <w:tcPr>
            <w:tcW w:w="1542"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Times New Roman" w:hAnsi="Times New Roman"/>
                <w:b/>
                <w:color w:val="000000" w:themeColor="text1"/>
              </w:rPr>
            </w:pPr>
            <w:r>
              <w:rPr>
                <w:rFonts w:hint="eastAsia" w:ascii="宋体" w:hAnsi="宋体" w:cs="宋体"/>
                <w:b/>
                <w:color w:val="000000" w:themeColor="text1"/>
              </w:rPr>
              <w:t>市文化和</w:t>
            </w:r>
          </w:p>
          <w:p>
            <w:pPr>
              <w:spacing w:line="300" w:lineRule="exact"/>
              <w:rPr>
                <w:color w:val="000000" w:themeColor="text1"/>
              </w:rPr>
            </w:pPr>
            <w:r>
              <w:rPr>
                <w:rFonts w:hint="eastAsia" w:ascii="宋体" w:hAnsi="宋体" w:cs="宋体"/>
                <w:b/>
                <w:color w:val="000000" w:themeColor="text1"/>
              </w:rPr>
              <w:t>旅游局</w:t>
            </w:r>
          </w:p>
        </w:tc>
        <w:tc>
          <w:tcPr>
            <w:tcW w:w="17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市委编办，各县（市区）委、政府</w:t>
            </w:r>
          </w:p>
        </w:tc>
        <w:tc>
          <w:tcPr>
            <w:tcW w:w="138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高洁</w:t>
            </w:r>
          </w:p>
        </w:tc>
        <w:tc>
          <w:tcPr>
            <w:tcW w:w="11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常伟</w:t>
            </w:r>
          </w:p>
        </w:tc>
        <w:tc>
          <w:tcPr>
            <w:tcW w:w="13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ind w:left="-161" w:right="-139"/>
              <w:jc w:val="center"/>
              <w:rPr>
                <w:color w:val="000000" w:themeColor="text1"/>
              </w:rPr>
            </w:pPr>
            <w:r>
              <w:rPr>
                <w:rFonts w:ascii="Times New Roman" w:hAnsi="Times New Roman"/>
                <w:b/>
                <w:color w:val="000000" w:themeColor="text1"/>
              </w:rPr>
              <w:t>12</w:t>
            </w:r>
            <w:r>
              <w:rPr>
                <w:rFonts w:hint="eastAsia" w:ascii="宋体" w:hAnsi="宋体" w:cs="宋体"/>
                <w:b/>
                <w:color w:val="000000" w:themeColor="text1"/>
              </w:rPr>
              <w:t>月底前</w:t>
            </w:r>
          </w:p>
        </w:tc>
      </w:tr>
      <w:tr>
        <w:tblPrEx>
          <w:tblCellMar>
            <w:top w:w="0" w:type="dxa"/>
            <w:left w:w="10" w:type="dxa"/>
            <w:bottom w:w="0" w:type="dxa"/>
            <w:right w:w="10" w:type="dxa"/>
          </w:tblCellMar>
        </w:tblPrEx>
        <w:trPr>
          <w:trHeight w:val="1247" w:hRule="atLeast"/>
          <w:jc w:val="center"/>
        </w:trPr>
        <w:tc>
          <w:tcPr>
            <w:tcW w:w="77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rPr>
              <w:t>31</w:t>
            </w:r>
          </w:p>
        </w:tc>
        <w:tc>
          <w:tcPr>
            <w:tcW w:w="257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有的地方环保执法存在简单地</w:t>
            </w:r>
            <w:r>
              <w:rPr>
                <w:rFonts w:hint="eastAsia" w:ascii="宋体" w:cs="宋体"/>
                <w:b/>
                <w:color w:val="000000" w:themeColor="text1"/>
              </w:rPr>
              <w:t>“</w:t>
            </w:r>
            <w:r>
              <w:rPr>
                <w:rFonts w:hint="eastAsia" w:ascii="宋体" w:hAnsi="宋体" w:cs="宋体"/>
                <w:b/>
                <w:color w:val="000000" w:themeColor="text1"/>
              </w:rPr>
              <w:t>一刀切</w:t>
            </w:r>
            <w:r>
              <w:rPr>
                <w:rFonts w:hint="eastAsia" w:ascii="宋体" w:cs="宋体"/>
                <w:b/>
                <w:color w:val="000000" w:themeColor="text1"/>
              </w:rPr>
              <w:t>”</w:t>
            </w:r>
            <w:r>
              <w:rPr>
                <w:rFonts w:hint="eastAsia" w:ascii="宋体" w:hAnsi="宋体" w:cs="宋体"/>
                <w:b/>
                <w:color w:val="000000" w:themeColor="text1"/>
              </w:rPr>
              <w:t>现象。</w:t>
            </w:r>
          </w:p>
        </w:tc>
        <w:tc>
          <w:tcPr>
            <w:tcW w:w="361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落实《关于进一步规范生态环境执法坚决防范</w:t>
            </w:r>
            <w:r>
              <w:rPr>
                <w:rFonts w:hint="eastAsia" w:ascii="宋体" w:cs="宋体"/>
                <w:b/>
                <w:color w:val="000000" w:themeColor="text1"/>
              </w:rPr>
              <w:t>“</w:t>
            </w:r>
            <w:r>
              <w:rPr>
                <w:rFonts w:hint="eastAsia" w:ascii="宋体" w:hAnsi="宋体" w:cs="宋体"/>
                <w:b/>
                <w:color w:val="000000" w:themeColor="text1"/>
              </w:rPr>
              <w:t>一刀切</w:t>
            </w:r>
            <w:r>
              <w:rPr>
                <w:rFonts w:hint="eastAsia" w:ascii="宋体" w:cs="宋体"/>
                <w:b/>
                <w:color w:val="000000" w:themeColor="text1"/>
              </w:rPr>
              <w:t>”</w:t>
            </w:r>
            <w:r>
              <w:rPr>
                <w:rFonts w:hint="eastAsia" w:ascii="宋体" w:hAnsi="宋体" w:cs="宋体"/>
                <w:b/>
                <w:color w:val="000000" w:themeColor="text1"/>
              </w:rPr>
              <w:t>的通知》要求，加强生态环境执法，规范行政执法行为。</w:t>
            </w:r>
          </w:p>
        </w:tc>
        <w:tc>
          <w:tcPr>
            <w:tcW w:w="1542"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市生态环境局</w:t>
            </w:r>
          </w:p>
        </w:tc>
        <w:tc>
          <w:tcPr>
            <w:tcW w:w="17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各县（市区）政府</w:t>
            </w:r>
          </w:p>
        </w:tc>
        <w:tc>
          <w:tcPr>
            <w:tcW w:w="138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李军政</w:t>
            </w:r>
          </w:p>
        </w:tc>
        <w:tc>
          <w:tcPr>
            <w:tcW w:w="11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左俊</w:t>
            </w:r>
          </w:p>
        </w:tc>
        <w:tc>
          <w:tcPr>
            <w:tcW w:w="13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rPr>
              <w:t>6</w:t>
            </w:r>
            <w:r>
              <w:rPr>
                <w:rFonts w:hint="eastAsia" w:ascii="宋体" w:hAnsi="宋体" w:cs="宋体"/>
                <w:b/>
                <w:color w:val="000000" w:themeColor="text1"/>
              </w:rPr>
              <w:t>月底前</w:t>
            </w:r>
          </w:p>
        </w:tc>
      </w:tr>
      <w:tr>
        <w:tblPrEx>
          <w:tblCellMar>
            <w:top w:w="0" w:type="dxa"/>
            <w:left w:w="10" w:type="dxa"/>
            <w:bottom w:w="0" w:type="dxa"/>
            <w:right w:w="10" w:type="dxa"/>
          </w:tblCellMar>
        </w:tblPrEx>
        <w:trPr>
          <w:trHeight w:val="1247" w:hRule="atLeast"/>
          <w:jc w:val="center"/>
        </w:trPr>
        <w:tc>
          <w:tcPr>
            <w:tcW w:w="77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rPr>
              <w:t>32</w:t>
            </w:r>
          </w:p>
        </w:tc>
        <w:tc>
          <w:tcPr>
            <w:tcW w:w="257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cs="宋体"/>
                <w:b/>
                <w:color w:val="000000" w:themeColor="text1"/>
              </w:rPr>
              <w:t>“</w:t>
            </w:r>
            <w:r>
              <w:rPr>
                <w:rFonts w:hint="eastAsia" w:ascii="宋体" w:hAnsi="宋体" w:cs="宋体"/>
                <w:b/>
                <w:color w:val="000000" w:themeColor="text1"/>
              </w:rPr>
              <w:t>信息孤岛</w:t>
            </w:r>
            <w:r>
              <w:rPr>
                <w:rFonts w:hint="eastAsia" w:ascii="宋体" w:cs="宋体"/>
                <w:b/>
                <w:color w:val="000000" w:themeColor="text1"/>
              </w:rPr>
              <w:t>”</w:t>
            </w:r>
            <w:r>
              <w:rPr>
                <w:rFonts w:hint="eastAsia" w:ascii="宋体" w:hAnsi="宋体" w:cs="宋体"/>
                <w:b/>
                <w:color w:val="000000" w:themeColor="text1"/>
              </w:rPr>
              <w:t>造成信用监管难。</w:t>
            </w:r>
          </w:p>
        </w:tc>
        <w:tc>
          <w:tcPr>
            <w:tcW w:w="361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推动各层面执法信息系统整合，统筹采集和应用有关执法信息，加强行政执法办案信息化记录平台建设和信息共享，推进与社会征信系统的衔接。</w:t>
            </w:r>
          </w:p>
        </w:tc>
        <w:tc>
          <w:tcPr>
            <w:tcW w:w="1542"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市政府办公室</w:t>
            </w:r>
          </w:p>
        </w:tc>
        <w:tc>
          <w:tcPr>
            <w:tcW w:w="176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市级各部门，各县（市区）政府</w:t>
            </w:r>
          </w:p>
        </w:tc>
        <w:tc>
          <w:tcPr>
            <w:tcW w:w="138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王晓军</w:t>
            </w:r>
          </w:p>
        </w:tc>
        <w:tc>
          <w:tcPr>
            <w:tcW w:w="11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王小平</w:t>
            </w:r>
          </w:p>
        </w:tc>
        <w:tc>
          <w:tcPr>
            <w:tcW w:w="1321"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ind w:left="-145" w:right="-57"/>
              <w:jc w:val="center"/>
              <w:rPr>
                <w:color w:val="000000" w:themeColor="text1"/>
              </w:rPr>
            </w:pPr>
            <w:r>
              <w:rPr>
                <w:rFonts w:ascii="Times New Roman" w:hAnsi="Times New Roman"/>
                <w:b/>
                <w:color w:val="000000" w:themeColor="text1"/>
              </w:rPr>
              <w:t>10</w:t>
            </w:r>
            <w:r>
              <w:rPr>
                <w:rFonts w:hint="eastAsia" w:ascii="宋体" w:hAnsi="宋体" w:cs="宋体"/>
                <w:b/>
                <w:color w:val="000000" w:themeColor="text1"/>
              </w:rPr>
              <w:t>月底前</w:t>
            </w:r>
          </w:p>
        </w:tc>
      </w:tr>
    </w:tbl>
    <w:p>
      <w:pPr>
        <w:spacing w:line="300" w:lineRule="exact"/>
        <w:rPr>
          <w:rFonts w:eastAsia="Times New Roman" w:cs="Calibri"/>
          <w:color w:val="000000" w:themeColor="text1"/>
          <w:sz w:val="32"/>
        </w:rPr>
      </w:pPr>
    </w:p>
    <w:tbl>
      <w:tblPr>
        <w:tblStyle w:val="4"/>
        <w:tblW w:w="0" w:type="auto"/>
        <w:jc w:val="center"/>
        <w:tblLayout w:type="autofit"/>
        <w:tblCellMar>
          <w:top w:w="0" w:type="dxa"/>
          <w:left w:w="10" w:type="dxa"/>
          <w:bottom w:w="0" w:type="dxa"/>
          <w:right w:w="10" w:type="dxa"/>
        </w:tblCellMar>
      </w:tblPr>
      <w:tblGrid>
        <w:gridCol w:w="777"/>
        <w:gridCol w:w="2662"/>
        <w:gridCol w:w="3489"/>
        <w:gridCol w:w="1727"/>
        <w:gridCol w:w="1795"/>
        <w:gridCol w:w="1405"/>
        <w:gridCol w:w="1207"/>
        <w:gridCol w:w="1338"/>
      </w:tblGrid>
      <w:tr>
        <w:tblPrEx>
          <w:tblCellMar>
            <w:top w:w="0" w:type="dxa"/>
            <w:left w:w="10" w:type="dxa"/>
            <w:bottom w:w="0" w:type="dxa"/>
            <w:right w:w="10" w:type="dxa"/>
          </w:tblCellMar>
        </w:tblPrEx>
        <w:trPr>
          <w:trHeight w:val="567" w:hRule="atLeast"/>
          <w:jc w:val="center"/>
        </w:trPr>
        <w:tc>
          <w:tcPr>
            <w:tcW w:w="77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序号</w:t>
            </w:r>
          </w:p>
        </w:tc>
        <w:tc>
          <w:tcPr>
            <w:tcW w:w="266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整改问题</w:t>
            </w:r>
          </w:p>
        </w:tc>
        <w:tc>
          <w:tcPr>
            <w:tcW w:w="348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整改措施</w:t>
            </w:r>
          </w:p>
        </w:tc>
        <w:tc>
          <w:tcPr>
            <w:tcW w:w="172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牵头单位</w:t>
            </w:r>
          </w:p>
        </w:tc>
        <w:tc>
          <w:tcPr>
            <w:tcW w:w="17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责任单位</w:t>
            </w:r>
          </w:p>
        </w:tc>
        <w:tc>
          <w:tcPr>
            <w:tcW w:w="140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黑体" w:hAnsi="黑体" w:eastAsia="黑体" w:cs="黑体"/>
                <w:b/>
                <w:color w:val="000000" w:themeColor="text1"/>
              </w:rPr>
            </w:pPr>
            <w:r>
              <w:rPr>
                <w:rFonts w:hint="eastAsia" w:ascii="黑体" w:hAnsi="黑体" w:eastAsia="黑体" w:cs="黑体"/>
                <w:b/>
                <w:color w:val="000000" w:themeColor="text1"/>
              </w:rPr>
              <w:t>牵头</w:t>
            </w:r>
          </w:p>
          <w:p>
            <w:pPr>
              <w:spacing w:line="300" w:lineRule="exact"/>
              <w:jc w:val="center"/>
              <w:rPr>
                <w:color w:val="000000" w:themeColor="text1"/>
              </w:rPr>
            </w:pPr>
            <w:r>
              <w:rPr>
                <w:rFonts w:hint="eastAsia" w:ascii="黑体" w:hAnsi="黑体" w:eastAsia="黑体" w:cs="黑体"/>
                <w:b/>
                <w:color w:val="000000" w:themeColor="text1"/>
              </w:rPr>
              <w:t>市级领导</w:t>
            </w:r>
          </w:p>
        </w:tc>
        <w:tc>
          <w:tcPr>
            <w:tcW w:w="12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黑体" w:hAnsi="黑体" w:eastAsia="黑体" w:cs="黑体"/>
                <w:b/>
                <w:color w:val="000000" w:themeColor="text1"/>
              </w:rPr>
            </w:pPr>
            <w:r>
              <w:rPr>
                <w:rFonts w:hint="eastAsia" w:ascii="黑体" w:hAnsi="黑体" w:eastAsia="黑体" w:cs="黑体"/>
                <w:b/>
                <w:color w:val="000000" w:themeColor="text1"/>
              </w:rPr>
              <w:t>具体</w:t>
            </w:r>
          </w:p>
          <w:p>
            <w:pPr>
              <w:spacing w:line="300" w:lineRule="exact"/>
              <w:jc w:val="center"/>
              <w:rPr>
                <w:color w:val="000000" w:themeColor="text1"/>
              </w:rPr>
            </w:pPr>
            <w:r>
              <w:rPr>
                <w:rFonts w:hint="eastAsia" w:ascii="黑体" w:hAnsi="黑体" w:eastAsia="黑体" w:cs="黑体"/>
                <w:b/>
                <w:color w:val="000000" w:themeColor="text1"/>
              </w:rPr>
              <w:t>责任人</w:t>
            </w:r>
          </w:p>
        </w:tc>
        <w:tc>
          <w:tcPr>
            <w:tcW w:w="133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hint="eastAsia" w:ascii="黑体" w:hAnsi="黑体" w:eastAsia="黑体" w:cs="黑体"/>
                <w:b/>
                <w:color w:val="000000" w:themeColor="text1"/>
              </w:rPr>
              <w:t>整改时限</w:t>
            </w:r>
          </w:p>
        </w:tc>
      </w:tr>
      <w:tr>
        <w:tblPrEx>
          <w:tblCellMar>
            <w:top w:w="0" w:type="dxa"/>
            <w:left w:w="10" w:type="dxa"/>
            <w:bottom w:w="0" w:type="dxa"/>
            <w:right w:w="10" w:type="dxa"/>
          </w:tblCellMar>
        </w:tblPrEx>
        <w:trPr>
          <w:trHeight w:val="1247" w:hRule="atLeast"/>
          <w:jc w:val="center"/>
        </w:trPr>
        <w:tc>
          <w:tcPr>
            <w:tcW w:w="77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rPr>
              <w:t>33</w:t>
            </w:r>
          </w:p>
        </w:tc>
        <w:tc>
          <w:tcPr>
            <w:tcW w:w="266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一些执法机关还没有完全落实</w:t>
            </w:r>
            <w:r>
              <w:rPr>
                <w:rFonts w:hint="eastAsia" w:ascii="宋体" w:cs="宋体"/>
                <w:b/>
                <w:color w:val="000000" w:themeColor="text1"/>
              </w:rPr>
              <w:t>“</w:t>
            </w:r>
            <w:r>
              <w:rPr>
                <w:rFonts w:hint="eastAsia" w:ascii="宋体" w:hAnsi="宋体" w:cs="宋体"/>
                <w:b/>
                <w:color w:val="000000" w:themeColor="text1"/>
              </w:rPr>
              <w:t>谁执法谁普法</w:t>
            </w:r>
            <w:r>
              <w:rPr>
                <w:rFonts w:hint="eastAsia" w:ascii="宋体" w:cs="宋体"/>
                <w:b/>
                <w:color w:val="000000" w:themeColor="text1"/>
              </w:rPr>
              <w:t>”</w:t>
            </w:r>
            <w:r>
              <w:rPr>
                <w:rFonts w:hint="eastAsia" w:ascii="宋体" w:hAnsi="宋体" w:cs="宋体"/>
                <w:b/>
                <w:color w:val="000000" w:themeColor="text1"/>
              </w:rPr>
              <w:t>的要求。</w:t>
            </w:r>
          </w:p>
        </w:tc>
        <w:tc>
          <w:tcPr>
            <w:tcW w:w="348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Times New Roman" w:hAnsi="Times New Roman"/>
                <w:b/>
                <w:color w:val="000000" w:themeColor="text1"/>
              </w:rPr>
            </w:pPr>
            <w:r>
              <w:rPr>
                <w:rFonts w:ascii="Times New Roman" w:hAnsi="Times New Roman"/>
                <w:b/>
                <w:color w:val="000000" w:themeColor="text1"/>
              </w:rPr>
              <w:t>1</w:t>
            </w:r>
            <w:r>
              <w:rPr>
                <w:rFonts w:hint="eastAsia" w:ascii="宋体" w:hAnsi="宋体" w:cs="宋体"/>
                <w:b/>
                <w:color w:val="000000" w:themeColor="text1"/>
              </w:rPr>
              <w:t>.严格实行</w:t>
            </w:r>
            <w:r>
              <w:rPr>
                <w:rFonts w:hint="eastAsia" w:ascii="宋体" w:cs="宋体"/>
                <w:b/>
                <w:color w:val="000000" w:themeColor="text1"/>
              </w:rPr>
              <w:t>“</w:t>
            </w:r>
            <w:r>
              <w:rPr>
                <w:rFonts w:hint="eastAsia" w:ascii="宋体" w:hAnsi="宋体" w:cs="宋体"/>
                <w:b/>
                <w:color w:val="000000" w:themeColor="text1"/>
              </w:rPr>
              <w:t>谁执法谁普法</w:t>
            </w:r>
            <w:r>
              <w:rPr>
                <w:rFonts w:hint="eastAsia" w:ascii="宋体" w:cs="宋体"/>
                <w:b/>
                <w:color w:val="000000" w:themeColor="text1"/>
              </w:rPr>
              <w:t>”</w:t>
            </w:r>
            <w:r>
              <w:rPr>
                <w:rFonts w:hint="eastAsia" w:ascii="宋体" w:hAnsi="宋体" w:cs="宋体"/>
                <w:b/>
                <w:color w:val="000000" w:themeColor="text1"/>
              </w:rPr>
              <w:t>普法责任制，提高政府工作人员法治思维和依法行政能力。</w:t>
            </w:r>
          </w:p>
          <w:p>
            <w:pPr>
              <w:spacing w:line="300" w:lineRule="exact"/>
              <w:rPr>
                <w:color w:val="000000" w:themeColor="text1"/>
              </w:rPr>
            </w:pPr>
            <w:r>
              <w:rPr>
                <w:rFonts w:ascii="Times New Roman" w:hAnsi="Times New Roman"/>
                <w:b/>
                <w:color w:val="000000" w:themeColor="text1"/>
              </w:rPr>
              <w:t>2</w:t>
            </w:r>
            <w:r>
              <w:rPr>
                <w:rFonts w:hint="eastAsia" w:ascii="宋体" w:hAnsi="宋体" w:cs="宋体"/>
                <w:b/>
                <w:color w:val="000000" w:themeColor="text1"/>
              </w:rPr>
              <w:t>.深入开展行政执法机关普法责任制清单全覆盖。</w:t>
            </w:r>
          </w:p>
        </w:tc>
        <w:tc>
          <w:tcPr>
            <w:tcW w:w="172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市委依法治市办</w:t>
            </w:r>
          </w:p>
        </w:tc>
        <w:tc>
          <w:tcPr>
            <w:tcW w:w="17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市委宣传部、市委政法委、市级其他有关部门，各县（市区）委、政府</w:t>
            </w:r>
          </w:p>
        </w:tc>
        <w:tc>
          <w:tcPr>
            <w:tcW w:w="140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樊存弟</w:t>
            </w:r>
          </w:p>
        </w:tc>
        <w:tc>
          <w:tcPr>
            <w:tcW w:w="12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rPr>
            </w:pPr>
            <w:r>
              <w:rPr>
                <w:rFonts w:hint="eastAsia" w:ascii="宋体" w:hAnsi="宋体" w:cs="宋体"/>
                <w:b/>
                <w:color w:val="000000" w:themeColor="text1"/>
              </w:rPr>
              <w:t>种逢康</w:t>
            </w:r>
          </w:p>
        </w:tc>
        <w:tc>
          <w:tcPr>
            <w:tcW w:w="133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ind w:left="-95" w:right="-139"/>
              <w:jc w:val="center"/>
              <w:rPr>
                <w:rFonts w:ascii="宋体" w:cs="宋体"/>
                <w:color w:val="000000" w:themeColor="text1"/>
              </w:rPr>
            </w:pPr>
            <w:r>
              <w:rPr>
                <w:rFonts w:hint="eastAsia" w:ascii="宋体" w:hAnsi="宋体" w:cs="宋体"/>
                <w:b/>
                <w:color w:val="000000" w:themeColor="text1"/>
              </w:rPr>
              <w:t>长期</w:t>
            </w:r>
          </w:p>
        </w:tc>
      </w:tr>
      <w:tr>
        <w:tblPrEx>
          <w:tblCellMar>
            <w:top w:w="0" w:type="dxa"/>
            <w:left w:w="10" w:type="dxa"/>
            <w:bottom w:w="0" w:type="dxa"/>
            <w:right w:w="10" w:type="dxa"/>
          </w:tblCellMar>
        </w:tblPrEx>
        <w:trPr>
          <w:trHeight w:val="2778" w:hRule="atLeast"/>
          <w:jc w:val="center"/>
        </w:trPr>
        <w:tc>
          <w:tcPr>
            <w:tcW w:w="77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rPr>
              <w:t>34</w:t>
            </w:r>
          </w:p>
        </w:tc>
        <w:tc>
          <w:tcPr>
            <w:tcW w:w="2662"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法治政府建设的协同机制尚不健全，法治国家、法治政府、法治社会一体化建设有待进一步完善。</w:t>
            </w:r>
          </w:p>
        </w:tc>
        <w:tc>
          <w:tcPr>
            <w:tcW w:w="348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Times New Roman" w:hAnsi="Times New Roman"/>
                <w:b/>
                <w:color w:val="000000" w:themeColor="text1"/>
                <w:spacing w:val="-4"/>
              </w:rPr>
            </w:pPr>
            <w:r>
              <w:rPr>
                <w:rFonts w:ascii="Times New Roman" w:hAnsi="Times New Roman"/>
                <w:b/>
                <w:color w:val="000000" w:themeColor="text1"/>
                <w:spacing w:val="-4"/>
              </w:rPr>
              <w:t>1</w:t>
            </w:r>
            <w:r>
              <w:rPr>
                <w:rFonts w:hint="eastAsia" w:ascii="宋体" w:hAnsi="宋体" w:cs="宋体"/>
                <w:b/>
                <w:color w:val="000000" w:themeColor="text1"/>
                <w:spacing w:val="-4"/>
              </w:rPr>
              <w:t>.出台《法治渭南建设规划（</w:t>
            </w:r>
            <w:r>
              <w:rPr>
                <w:rFonts w:ascii="Times New Roman" w:hAnsi="Times New Roman"/>
                <w:b/>
                <w:color w:val="000000" w:themeColor="text1"/>
                <w:spacing w:val="-4"/>
              </w:rPr>
              <w:t>2020</w:t>
            </w:r>
            <w:r>
              <w:rPr>
                <w:rFonts w:ascii="宋体" w:hAnsi="宋体" w:cs="宋体"/>
                <w:b/>
                <w:color w:val="000000" w:themeColor="text1"/>
                <w:spacing w:val="-4"/>
              </w:rPr>
              <w:t>—</w:t>
            </w:r>
            <w:r>
              <w:rPr>
                <w:rFonts w:ascii="Times New Roman" w:hAnsi="Times New Roman"/>
                <w:b/>
                <w:color w:val="000000" w:themeColor="text1"/>
                <w:spacing w:val="-4"/>
              </w:rPr>
              <w:t>2025</w:t>
            </w:r>
            <w:r>
              <w:rPr>
                <w:rFonts w:hint="eastAsia" w:ascii="宋体" w:hAnsi="宋体" w:cs="宋体"/>
                <w:b/>
                <w:color w:val="000000" w:themeColor="text1"/>
                <w:spacing w:val="-4"/>
              </w:rPr>
              <w:t>年）》《渭南市法治社会建设实施方案（</w:t>
            </w:r>
            <w:r>
              <w:rPr>
                <w:rFonts w:ascii="Times New Roman" w:hAnsi="Times New Roman"/>
                <w:b/>
                <w:color w:val="000000" w:themeColor="text1"/>
                <w:spacing w:val="-4"/>
              </w:rPr>
              <w:t>2020</w:t>
            </w:r>
            <w:r>
              <w:rPr>
                <w:rFonts w:ascii="宋体" w:hAnsi="宋体" w:cs="宋体"/>
                <w:b/>
                <w:color w:val="000000" w:themeColor="text1"/>
                <w:spacing w:val="-4"/>
              </w:rPr>
              <w:t>—</w:t>
            </w:r>
            <w:r>
              <w:rPr>
                <w:rFonts w:ascii="Times New Roman" w:hAnsi="Times New Roman"/>
                <w:b/>
                <w:color w:val="000000" w:themeColor="text1"/>
                <w:spacing w:val="-4"/>
              </w:rPr>
              <w:t>2025</w:t>
            </w:r>
            <w:r>
              <w:rPr>
                <w:rFonts w:hint="eastAsia" w:ascii="宋体" w:hAnsi="宋体" w:cs="宋体"/>
                <w:b/>
                <w:color w:val="000000" w:themeColor="text1"/>
                <w:spacing w:val="-4"/>
              </w:rPr>
              <w:t>年）》《渭南市法治政府建设实施方案（</w:t>
            </w:r>
            <w:r>
              <w:rPr>
                <w:rFonts w:ascii="Times New Roman" w:hAnsi="Times New Roman"/>
                <w:b/>
                <w:color w:val="000000" w:themeColor="text1"/>
                <w:spacing w:val="-4"/>
              </w:rPr>
              <w:t>2021</w:t>
            </w:r>
            <w:r>
              <w:rPr>
                <w:rFonts w:ascii="宋体" w:hAnsi="宋体" w:cs="宋体"/>
                <w:b/>
                <w:color w:val="000000" w:themeColor="text1"/>
                <w:spacing w:val="-4"/>
              </w:rPr>
              <w:t>—</w:t>
            </w:r>
            <w:r>
              <w:rPr>
                <w:rFonts w:ascii="Times New Roman" w:hAnsi="Times New Roman"/>
                <w:b/>
                <w:color w:val="000000" w:themeColor="text1"/>
                <w:spacing w:val="-4"/>
              </w:rPr>
              <w:t>2025</w:t>
            </w:r>
            <w:r>
              <w:rPr>
                <w:rFonts w:hint="eastAsia" w:ascii="宋体" w:hAnsi="宋体" w:cs="宋体"/>
                <w:b/>
                <w:color w:val="000000" w:themeColor="text1"/>
                <w:spacing w:val="-4"/>
              </w:rPr>
              <w:t>年）》等配套制度文件。</w:t>
            </w:r>
          </w:p>
          <w:p>
            <w:pPr>
              <w:spacing w:line="300" w:lineRule="exact"/>
              <w:rPr>
                <w:color w:val="000000" w:themeColor="text1"/>
              </w:rPr>
            </w:pPr>
            <w:r>
              <w:rPr>
                <w:rFonts w:ascii="Times New Roman" w:hAnsi="Times New Roman"/>
                <w:b/>
                <w:color w:val="000000" w:themeColor="text1"/>
              </w:rPr>
              <w:t>2</w:t>
            </w:r>
            <w:r>
              <w:rPr>
                <w:rFonts w:hint="eastAsia" w:ascii="宋体" w:hAnsi="宋体" w:cs="宋体"/>
                <w:b/>
                <w:color w:val="000000" w:themeColor="text1"/>
              </w:rPr>
              <w:t>.召开市委全面依法治市工作会议。</w:t>
            </w:r>
          </w:p>
        </w:tc>
        <w:tc>
          <w:tcPr>
            <w:tcW w:w="172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spacing w:val="-8"/>
              </w:rPr>
              <w:t>市委依法治市办</w:t>
            </w:r>
          </w:p>
        </w:tc>
        <w:tc>
          <w:tcPr>
            <w:tcW w:w="179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rPr>
                <w:rFonts w:ascii="宋体" w:cs="宋体"/>
                <w:color w:val="000000" w:themeColor="text1"/>
              </w:rPr>
            </w:pPr>
            <w:r>
              <w:rPr>
                <w:rFonts w:hint="eastAsia" w:ascii="宋体" w:hAnsi="宋体" w:cs="宋体"/>
                <w:b/>
                <w:color w:val="000000" w:themeColor="text1"/>
              </w:rPr>
              <w:t>市委办公室、市司法局，市级其他有关部门，各县（市区）法治建设领导机构</w:t>
            </w:r>
          </w:p>
        </w:tc>
        <w:tc>
          <w:tcPr>
            <w:tcW w:w="1405"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spacing w:val="-8"/>
              </w:rPr>
            </w:pPr>
            <w:r>
              <w:rPr>
                <w:rFonts w:hint="eastAsia" w:ascii="宋体" w:hAnsi="宋体" w:cs="宋体"/>
                <w:b/>
                <w:color w:val="000000" w:themeColor="text1"/>
                <w:spacing w:val="-8"/>
              </w:rPr>
              <w:t>樊存弟</w:t>
            </w:r>
          </w:p>
        </w:tc>
        <w:tc>
          <w:tcPr>
            <w:tcW w:w="12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rFonts w:ascii="宋体" w:cs="宋体"/>
                <w:b/>
                <w:color w:val="000000" w:themeColor="text1"/>
                <w:spacing w:val="-8"/>
              </w:rPr>
            </w:pPr>
            <w:r>
              <w:rPr>
                <w:rFonts w:hint="eastAsia" w:ascii="宋体" w:hAnsi="宋体" w:cs="宋体"/>
                <w:b/>
                <w:color w:val="000000" w:themeColor="text1"/>
                <w:spacing w:val="-8"/>
              </w:rPr>
              <w:t>种逢康</w:t>
            </w:r>
          </w:p>
        </w:tc>
        <w:tc>
          <w:tcPr>
            <w:tcW w:w="1338"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pPr>
              <w:spacing w:line="300" w:lineRule="exact"/>
              <w:jc w:val="center"/>
              <w:rPr>
                <w:color w:val="000000" w:themeColor="text1"/>
              </w:rPr>
            </w:pPr>
            <w:r>
              <w:rPr>
                <w:rFonts w:ascii="Times New Roman" w:hAnsi="Times New Roman"/>
                <w:b/>
                <w:color w:val="000000" w:themeColor="text1"/>
              </w:rPr>
              <w:t>12</w:t>
            </w:r>
            <w:r>
              <w:rPr>
                <w:rFonts w:hint="eastAsia" w:ascii="宋体" w:hAnsi="宋体" w:cs="宋体"/>
                <w:b/>
                <w:color w:val="000000" w:themeColor="text1"/>
              </w:rPr>
              <w:t>月底前</w:t>
            </w:r>
          </w:p>
        </w:tc>
      </w:tr>
    </w:tbl>
    <w:p>
      <w:pPr>
        <w:spacing w:line="640" w:lineRule="auto"/>
        <w:rPr>
          <w:rFonts w:ascii="方正小标宋简体" w:hAnsi="黑体" w:eastAsia="方正小标宋简体" w:cs="黑体"/>
          <w:color w:val="000000" w:themeColor="text1"/>
          <w:sz w:val="40"/>
          <w:szCs w:val="40"/>
        </w:rPr>
        <w:sectPr>
          <w:footerReference r:id="rId3" w:type="default"/>
          <w:pgSz w:w="16838" w:h="11906" w:orient="landscape"/>
          <w:pgMar w:top="1689" w:right="1327" w:bottom="1689" w:left="1327" w:header="851" w:footer="992" w:gutter="0"/>
          <w:pgNumType w:fmt="numberInDash"/>
          <w:cols w:space="425" w:num="1"/>
          <w:docGrid w:type="lines" w:linePitch="312" w:charSpace="0"/>
        </w:sectPr>
      </w:pPr>
    </w:p>
    <w:p>
      <w:pPr>
        <w:spacing w:line="640" w:lineRule="auto"/>
        <w:rPr>
          <w:rFonts w:ascii="方正小标宋简体" w:hAnsi="黑体" w:eastAsia="方正小标宋简体" w:cs="黑体"/>
          <w:color w:val="000000" w:themeColor="text1"/>
          <w:sz w:val="40"/>
          <w:szCs w:val="40"/>
        </w:rPr>
      </w:pPr>
    </w:p>
    <w:sectPr>
      <w:footerReference r:id="rId4" w:type="default"/>
      <w:pgSz w:w="11906" w:h="16838"/>
      <w:pgMar w:top="1701" w:right="1474" w:bottom="1701" w:left="1587" w:header="851" w:footer="113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altName w:val="hakuyoxingshu7000"/>
    <w:panose1 w:val="00000000000000000000"/>
    <w:charset w:val="86"/>
    <w:family w:val="auto"/>
    <w:pitch w:val="default"/>
    <w:sig w:usb0="00000000" w:usb1="0000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gRqr&#10;2rUBAABcAwAADgAAAAAAAAABACAAAAAeAQAAZHJzL2Uyb0RvYy54bWxQSwUGAAAAAAYABgBZAQAA&#10;RQUAAAAA&#10;">
          <v:path/>
          <v:fill on="f" focussize="0,0"/>
          <v:stroke on="f"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- 21 -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221F6"/>
    <w:rsid w:val="00011040"/>
    <w:rsid w:val="00020C35"/>
    <w:rsid w:val="0004382E"/>
    <w:rsid w:val="0005565C"/>
    <w:rsid w:val="000A38C0"/>
    <w:rsid w:val="000A3979"/>
    <w:rsid w:val="000B54CC"/>
    <w:rsid w:val="000E20E0"/>
    <w:rsid w:val="00106D03"/>
    <w:rsid w:val="001F1B9C"/>
    <w:rsid w:val="0021189C"/>
    <w:rsid w:val="00224CF1"/>
    <w:rsid w:val="00254DFA"/>
    <w:rsid w:val="00261735"/>
    <w:rsid w:val="002B7E33"/>
    <w:rsid w:val="002C55A9"/>
    <w:rsid w:val="002E1ECA"/>
    <w:rsid w:val="00340F53"/>
    <w:rsid w:val="003441E5"/>
    <w:rsid w:val="003A3EBC"/>
    <w:rsid w:val="003A5BB1"/>
    <w:rsid w:val="003B5E93"/>
    <w:rsid w:val="003B71CF"/>
    <w:rsid w:val="00405123"/>
    <w:rsid w:val="00437654"/>
    <w:rsid w:val="00474551"/>
    <w:rsid w:val="004A1DD4"/>
    <w:rsid w:val="004B3D25"/>
    <w:rsid w:val="00524969"/>
    <w:rsid w:val="00532BCC"/>
    <w:rsid w:val="0054112C"/>
    <w:rsid w:val="00543BA4"/>
    <w:rsid w:val="0059163D"/>
    <w:rsid w:val="005C5B49"/>
    <w:rsid w:val="005F4916"/>
    <w:rsid w:val="00694321"/>
    <w:rsid w:val="006D5D0F"/>
    <w:rsid w:val="007221F6"/>
    <w:rsid w:val="00756588"/>
    <w:rsid w:val="007B2ACE"/>
    <w:rsid w:val="00805F29"/>
    <w:rsid w:val="00813556"/>
    <w:rsid w:val="00856E18"/>
    <w:rsid w:val="0086279D"/>
    <w:rsid w:val="00891C99"/>
    <w:rsid w:val="008B35B2"/>
    <w:rsid w:val="008B750C"/>
    <w:rsid w:val="008E4AC1"/>
    <w:rsid w:val="008F6FDF"/>
    <w:rsid w:val="009037C1"/>
    <w:rsid w:val="0091763E"/>
    <w:rsid w:val="00925714"/>
    <w:rsid w:val="00953E5A"/>
    <w:rsid w:val="00985BBB"/>
    <w:rsid w:val="00990EB1"/>
    <w:rsid w:val="009B0E6B"/>
    <w:rsid w:val="009B3A02"/>
    <w:rsid w:val="009C4377"/>
    <w:rsid w:val="009C531B"/>
    <w:rsid w:val="009E18CC"/>
    <w:rsid w:val="00A05397"/>
    <w:rsid w:val="00A3667F"/>
    <w:rsid w:val="00A4142B"/>
    <w:rsid w:val="00A667CE"/>
    <w:rsid w:val="00A84757"/>
    <w:rsid w:val="00AC5016"/>
    <w:rsid w:val="00AE4F27"/>
    <w:rsid w:val="00B32167"/>
    <w:rsid w:val="00B45483"/>
    <w:rsid w:val="00B5070E"/>
    <w:rsid w:val="00B94FC0"/>
    <w:rsid w:val="00BA6C8D"/>
    <w:rsid w:val="00BC589C"/>
    <w:rsid w:val="00BD181E"/>
    <w:rsid w:val="00C36312"/>
    <w:rsid w:val="00C93504"/>
    <w:rsid w:val="00CA3169"/>
    <w:rsid w:val="00CC7C45"/>
    <w:rsid w:val="00D26555"/>
    <w:rsid w:val="00D33E75"/>
    <w:rsid w:val="00D34295"/>
    <w:rsid w:val="00D8526D"/>
    <w:rsid w:val="00DA7DAB"/>
    <w:rsid w:val="00DC21C7"/>
    <w:rsid w:val="00DC6610"/>
    <w:rsid w:val="00E17E9F"/>
    <w:rsid w:val="00E62421"/>
    <w:rsid w:val="00E736FC"/>
    <w:rsid w:val="00E9312B"/>
    <w:rsid w:val="00ED7509"/>
    <w:rsid w:val="00EE32AA"/>
    <w:rsid w:val="00EF2F4B"/>
    <w:rsid w:val="00F03333"/>
    <w:rsid w:val="00F17663"/>
    <w:rsid w:val="00F40D70"/>
    <w:rsid w:val="00F423B7"/>
    <w:rsid w:val="00FA5566"/>
    <w:rsid w:val="00FC2A12"/>
    <w:rsid w:val="00FE2A29"/>
    <w:rsid w:val="020A566B"/>
    <w:rsid w:val="089F6C66"/>
    <w:rsid w:val="0D36718B"/>
    <w:rsid w:val="0E613517"/>
    <w:rsid w:val="114965EC"/>
    <w:rsid w:val="11AB380D"/>
    <w:rsid w:val="11B96D06"/>
    <w:rsid w:val="13B37E2C"/>
    <w:rsid w:val="157124BB"/>
    <w:rsid w:val="17677A30"/>
    <w:rsid w:val="1E403BD4"/>
    <w:rsid w:val="28590430"/>
    <w:rsid w:val="2AE01157"/>
    <w:rsid w:val="2BA57BCD"/>
    <w:rsid w:val="2E7C76DF"/>
    <w:rsid w:val="358818EC"/>
    <w:rsid w:val="3CBE0957"/>
    <w:rsid w:val="3CF70877"/>
    <w:rsid w:val="3D9F6058"/>
    <w:rsid w:val="3DEF4111"/>
    <w:rsid w:val="3FD12DC9"/>
    <w:rsid w:val="45AB349C"/>
    <w:rsid w:val="4F235186"/>
    <w:rsid w:val="5626131D"/>
    <w:rsid w:val="57465079"/>
    <w:rsid w:val="5909414B"/>
    <w:rsid w:val="5F237478"/>
    <w:rsid w:val="65E97BF6"/>
    <w:rsid w:val="6F5E2DC0"/>
    <w:rsid w:val="76F6032A"/>
    <w:rsid w:val="7E5E30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0CF01-8111-4131-886F-4C4B792415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1770</Words>
  <Characters>10090</Characters>
  <Lines>84</Lines>
  <Paragraphs>23</Paragraphs>
  <TotalTime>4</TotalTime>
  <ScaleCrop>false</ScaleCrop>
  <LinksUpToDate>false</LinksUpToDate>
  <CharactersWithSpaces>11837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2020-06-08T08:51:00Z</dcterms:created>
  <dc:creator>pc</dc:creator>
  <cp:lastModifiedBy>Administrator</cp:lastModifiedBy>
  <cp:lastPrinted>2020-06-04T09:15:00Z</cp:lastPrinted>
  <dcterms:modified xsi:type="dcterms:W3CDTF">2020-07-17T07:50:13Z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